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385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863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Тынянских</w:t>
      </w:r>
      <w:r>
        <w:rPr>
          <w:rFonts w:ascii="Times New Roman" w:eastAsia="Times New Roman" w:hAnsi="Times New Roman" w:cs="Times New Roman"/>
          <w:b/>
          <w:bCs/>
        </w:rPr>
        <w:t xml:space="preserve"> Эдуарда Николаевича,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Тынянских</w:t>
      </w:r>
      <w:r>
        <w:rPr>
          <w:rFonts w:ascii="Times New Roman" w:eastAsia="Times New Roman" w:hAnsi="Times New Roman" w:cs="Times New Roman"/>
        </w:rPr>
        <w:t xml:space="preserve"> Э.Н.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Fonts w:ascii="Times New Roman" w:eastAsia="Times New Roman" w:hAnsi="Times New Roman" w:cs="Times New Roman"/>
        </w:rPr>
        <w:t>HONDA</w:t>
      </w:r>
      <w:r>
        <w:rPr>
          <w:rFonts w:ascii="Times New Roman" w:eastAsia="Times New Roman" w:hAnsi="Times New Roman" w:cs="Times New Roman"/>
        </w:rPr>
        <w:t xml:space="preserve">, без государственного регистрационного номера,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а/д </w:t>
      </w:r>
      <w:r>
        <w:rPr>
          <w:rStyle w:val="cat-UserDefinedgrp-37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</w:t>
      </w:r>
      <w:r>
        <w:rPr>
          <w:rFonts w:ascii="Times New Roman" w:eastAsia="Times New Roman" w:hAnsi="Times New Roman" w:cs="Times New Roman"/>
        </w:rPr>
        <w:t xml:space="preserve">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-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Fonts w:ascii="Times New Roman" w:eastAsia="Times New Roman" w:hAnsi="Times New Roman" w:cs="Times New Roman"/>
        </w:rPr>
        <w:t>HONDA</w:t>
      </w:r>
      <w:r>
        <w:rPr>
          <w:rFonts w:ascii="Times New Roman" w:eastAsia="Times New Roman" w:hAnsi="Times New Roman" w:cs="Times New Roman"/>
        </w:rPr>
        <w:t>, без государственного регистрационного номера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Тынянских</w:t>
      </w:r>
      <w:r>
        <w:rPr>
          <w:rFonts w:ascii="Times New Roman" w:eastAsia="Times New Roman" w:hAnsi="Times New Roman" w:cs="Times New Roman"/>
        </w:rPr>
        <w:t xml:space="preserve"> Э.Н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Тынянских</w:t>
      </w:r>
      <w:r>
        <w:rPr>
          <w:rFonts w:ascii="Times New Roman" w:eastAsia="Times New Roman" w:hAnsi="Times New Roman" w:cs="Times New Roman"/>
        </w:rPr>
        <w:t xml:space="preserve"> Э.Н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 xml:space="preserve">, вину признал.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154877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Тынянских</w:t>
      </w:r>
      <w:r>
        <w:rPr>
          <w:rFonts w:ascii="Times New Roman" w:eastAsia="Times New Roman" w:hAnsi="Times New Roman" w:cs="Times New Roman"/>
        </w:rPr>
        <w:t xml:space="preserve"> Э.Н.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Fonts w:ascii="Times New Roman" w:eastAsia="Times New Roman" w:hAnsi="Times New Roman" w:cs="Times New Roman"/>
        </w:rPr>
        <w:t>HONDA</w:t>
      </w:r>
      <w:r>
        <w:rPr>
          <w:rFonts w:ascii="Times New Roman" w:eastAsia="Times New Roman" w:hAnsi="Times New Roman" w:cs="Times New Roman"/>
        </w:rPr>
        <w:t xml:space="preserve">, без государственного регистрационного номера,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а/д Красногвардейское – </w:t>
      </w:r>
      <w:r>
        <w:rPr>
          <w:rFonts w:ascii="Times New Roman" w:eastAsia="Times New Roman" w:hAnsi="Times New Roman" w:cs="Times New Roman"/>
        </w:rPr>
        <w:t>Новоекатериновка</w:t>
      </w:r>
      <w:r>
        <w:rPr>
          <w:rFonts w:ascii="Times New Roman" w:eastAsia="Times New Roman" w:hAnsi="Times New Roman" w:cs="Times New Roman"/>
        </w:rPr>
        <w:t xml:space="preserve"> 7 км, вблизи с. </w:t>
      </w:r>
      <w:r>
        <w:rPr>
          <w:rFonts w:ascii="Times New Roman" w:eastAsia="Times New Roman" w:hAnsi="Times New Roman" w:cs="Times New Roman"/>
        </w:rPr>
        <w:t>Некрасово</w:t>
      </w:r>
      <w:r>
        <w:rPr>
          <w:rFonts w:ascii="Times New Roman" w:eastAsia="Times New Roman" w:hAnsi="Times New Roman" w:cs="Times New Roman"/>
        </w:rPr>
        <w:t>, отказался от прохождения освидетельствования</w:t>
      </w:r>
      <w:r>
        <w:rPr>
          <w:rFonts w:ascii="Times New Roman" w:eastAsia="Times New Roman" w:hAnsi="Times New Roman" w:cs="Times New Roman"/>
        </w:rPr>
        <w:t xml:space="preserve"> на состояние алкогольного опьянения на месте, так же в нарушение п.2.3.2 Правил дорожного движения не выполнил </w:t>
      </w:r>
      <w:r>
        <w:rPr>
          <w:rFonts w:ascii="Times New Roman" w:eastAsia="Times New Roman" w:hAnsi="Times New Roman" w:cs="Times New Roman"/>
        </w:rPr>
        <w:t>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Тынянских</w:t>
      </w:r>
      <w:r>
        <w:rPr>
          <w:rFonts w:ascii="Times New Roman" w:eastAsia="Times New Roman" w:hAnsi="Times New Roman" w:cs="Times New Roman"/>
        </w:rPr>
        <w:t xml:space="preserve"> Э.Н.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протоколом 82 АП № </w:t>
      </w:r>
      <w:r>
        <w:rPr>
          <w:rFonts w:ascii="Times New Roman" w:eastAsia="Times New Roman" w:hAnsi="Times New Roman" w:cs="Times New Roman"/>
        </w:rPr>
        <w:t>154877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.2022г.; протоколом 82 ОТ </w:t>
      </w:r>
      <w:r>
        <w:rPr>
          <w:rFonts w:ascii="Times New Roman" w:eastAsia="Times New Roman" w:hAnsi="Times New Roman" w:cs="Times New Roman"/>
        </w:rPr>
        <w:t>034109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г; </w:t>
      </w:r>
      <w:r>
        <w:rPr>
          <w:rFonts w:ascii="Times New Roman" w:eastAsia="Times New Roman" w:hAnsi="Times New Roman" w:cs="Times New Roman"/>
        </w:rPr>
        <w:t>протоколом 61 АК №</w:t>
      </w:r>
      <w:r>
        <w:rPr>
          <w:rFonts w:ascii="Times New Roman" w:eastAsia="Times New Roman" w:hAnsi="Times New Roman" w:cs="Times New Roman"/>
        </w:rPr>
        <w:t>620637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задержании транспортного средства 82 ПЗ № 059894 от 12.092022; </w:t>
      </w:r>
      <w:r>
        <w:rPr>
          <w:rFonts w:ascii="Times New Roman" w:eastAsia="Times New Roman" w:hAnsi="Times New Roman" w:cs="Times New Roman"/>
        </w:rPr>
        <w:t>поиском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России, а также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Тынянских</w:t>
      </w:r>
      <w:r>
        <w:rPr>
          <w:rFonts w:ascii="Times New Roman" w:eastAsia="Times New Roman" w:hAnsi="Times New Roman" w:cs="Times New Roman"/>
        </w:rPr>
        <w:t xml:space="preserve"> Э.Н.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620637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Тынянских</w:t>
      </w:r>
      <w:r>
        <w:rPr>
          <w:rFonts w:ascii="Times New Roman" w:eastAsia="Times New Roman" w:hAnsi="Times New Roman" w:cs="Times New Roman"/>
        </w:rPr>
        <w:t xml:space="preserve"> Э.Н.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Тынянских</w:t>
      </w:r>
      <w:r>
        <w:rPr>
          <w:rFonts w:ascii="Times New Roman" w:eastAsia="Times New Roman" w:hAnsi="Times New Roman" w:cs="Times New Roman"/>
        </w:rPr>
        <w:t xml:space="preserve"> Э.Н.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Тынянских</w:t>
      </w:r>
      <w:r>
        <w:rPr>
          <w:rFonts w:ascii="Times New Roman" w:eastAsia="Times New Roman" w:hAnsi="Times New Roman" w:cs="Times New Roman"/>
        </w:rPr>
        <w:t xml:space="preserve"> Э.Н.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Тынянских</w:t>
      </w:r>
      <w:r>
        <w:rPr>
          <w:rFonts w:ascii="Times New Roman" w:eastAsia="Times New Roman" w:hAnsi="Times New Roman" w:cs="Times New Roman"/>
        </w:rPr>
        <w:t xml:space="preserve"> Э.Н.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Тынянских</w:t>
      </w:r>
      <w:r>
        <w:rPr>
          <w:rFonts w:ascii="Times New Roman" w:eastAsia="Times New Roman" w:hAnsi="Times New Roman" w:cs="Times New Roman"/>
        </w:rPr>
        <w:t xml:space="preserve"> Э.Н.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Тынянских</w:t>
      </w:r>
      <w:r>
        <w:rPr>
          <w:rFonts w:ascii="Times New Roman" w:eastAsia="Times New Roman" w:hAnsi="Times New Roman" w:cs="Times New Roman"/>
        </w:rPr>
        <w:t xml:space="preserve"> Э.Н.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Тынянских</w:t>
      </w:r>
      <w:r>
        <w:rPr>
          <w:rFonts w:ascii="Times New Roman" w:eastAsia="Times New Roman" w:hAnsi="Times New Roman" w:cs="Times New Roman"/>
        </w:rPr>
        <w:t xml:space="preserve"> Э.Н.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Тынянских</w:t>
      </w:r>
      <w:r>
        <w:rPr>
          <w:rFonts w:ascii="Times New Roman" w:eastAsia="Times New Roman" w:hAnsi="Times New Roman" w:cs="Times New Roman"/>
        </w:rPr>
        <w:t xml:space="preserve"> Э.Н.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Тынянских</w:t>
      </w:r>
      <w:r>
        <w:rPr>
          <w:rFonts w:ascii="Times New Roman" w:eastAsia="Times New Roman" w:hAnsi="Times New Roman" w:cs="Times New Roman"/>
        </w:rPr>
        <w:t xml:space="preserve"> Э.Н.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Тынянских</w:t>
      </w:r>
      <w:r>
        <w:rPr>
          <w:rFonts w:ascii="Times New Roman" w:eastAsia="Times New Roman" w:hAnsi="Times New Roman" w:cs="Times New Roman"/>
        </w:rPr>
        <w:t xml:space="preserve"> Э.Н.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вины, раскаяние в содеянном, наличие на иждивении малолетних детей.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Тынянских</w:t>
      </w:r>
      <w:r>
        <w:rPr>
          <w:rFonts w:ascii="Times New Roman" w:eastAsia="Times New Roman" w:hAnsi="Times New Roman" w:cs="Times New Roman"/>
          <w:b/>
          <w:bCs/>
        </w:rPr>
        <w:t xml:space="preserve"> Эдуарда Николаевича,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5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9rplc-5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55">
    <w:name w:val="cat-UserDefined grp-38 rplc-55"/>
    <w:basedOn w:val="DefaultParagraphFont"/>
  </w:style>
  <w:style w:type="character" w:customStyle="1" w:styleId="cat-UserDefinedgrp-39rplc-57">
    <w:name w:val="cat-UserDefined grp-39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