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Орехова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Орехов А.А.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000,00 </w:t>
      </w:r>
      <w:r>
        <w:rPr>
          <w:rFonts w:ascii="Times New Roman" w:eastAsia="Times New Roman" w:hAnsi="Times New Roman" w:cs="Times New Roman"/>
        </w:rPr>
        <w:t xml:space="preserve">руб., наложенный постановлением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№55 Красногвардейского судебного района Республики Кры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5-55-</w:t>
      </w:r>
      <w:r>
        <w:rPr>
          <w:rFonts w:ascii="Times New Roman" w:eastAsia="Times New Roman" w:hAnsi="Times New Roman" w:cs="Times New Roman"/>
        </w:rPr>
        <w:t>186</w:t>
      </w:r>
      <w:r>
        <w:rPr>
          <w:rFonts w:ascii="Times New Roman" w:eastAsia="Times New Roman" w:hAnsi="Times New Roman" w:cs="Times New Roman"/>
        </w:rPr>
        <w:t>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ч.1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.2022, отсрочка или рассрочка исполнения постановления в</w:t>
      </w:r>
      <w:r>
        <w:rPr>
          <w:rFonts w:ascii="Times New Roman" w:eastAsia="Times New Roman" w:hAnsi="Times New Roman" w:cs="Times New Roman"/>
        </w:rPr>
        <w:t xml:space="preserve">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Орехов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Fonts w:ascii="Times New Roman" w:eastAsia="Times New Roman" w:hAnsi="Times New Roman" w:cs="Times New Roman"/>
        </w:rPr>
        <w:t xml:space="preserve">при вынесении постановления о привлечении его к административной ответственности по ч.1 ст.12.26 КоАП РФ в заседании он не присутствовал, о принятом постановлении не знал и постановление не получал, так как в данный период времени находился за пределами Крыма, выезжал по работе, о наличии постановления с назначением штрафа узнал с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>, сразу же оплатил, квитанцию об</w:t>
      </w:r>
      <w:r>
        <w:rPr>
          <w:rFonts w:ascii="Times New Roman" w:eastAsia="Times New Roman" w:hAnsi="Times New Roman" w:cs="Times New Roman"/>
        </w:rPr>
        <w:t xml:space="preserve"> оплате штрафа повез к судебным приставам, для снятия ограничений на выезд</w:t>
      </w:r>
      <w:r>
        <w:rPr>
          <w:rFonts w:ascii="Times New Roman" w:eastAsia="Times New Roman" w:hAnsi="Times New Roman" w:cs="Times New Roman"/>
        </w:rPr>
        <w:t xml:space="preserve">, а они уже в свою очередь оформили настоящий материал, обратил внимание, что в настоящее время штраф уплачен, </w:t>
      </w:r>
      <w:r>
        <w:rPr>
          <w:rFonts w:ascii="Times New Roman" w:eastAsia="Times New Roman" w:hAnsi="Times New Roman" w:cs="Times New Roman"/>
        </w:rPr>
        <w:t xml:space="preserve">о чем предоставил квитанцию,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186</w:t>
      </w:r>
      <w:r>
        <w:rPr>
          <w:rFonts w:ascii="Times New Roman" w:eastAsia="Times New Roman" w:hAnsi="Times New Roman" w:cs="Times New Roman"/>
        </w:rPr>
        <w:t xml:space="preserve">/2022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Орехов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000,00 рублей. </w:t>
      </w:r>
      <w:r>
        <w:rPr>
          <w:rFonts w:ascii="Times New Roman" w:eastAsia="Times New Roman" w:hAnsi="Times New Roman" w:cs="Times New Roman"/>
        </w:rPr>
        <w:t xml:space="preserve">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</w:t>
      </w:r>
      <w:r>
        <w:rPr>
          <w:rFonts w:ascii="Times New Roman" w:eastAsia="Times New Roman" w:hAnsi="Times New Roman" w:cs="Times New Roman"/>
        </w:rPr>
        <w:t xml:space="preserve">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19 августа 2022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Орехов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/22/82014</w:t>
      </w:r>
      <w:r>
        <w:rPr>
          <w:rFonts w:ascii="Times New Roman" w:eastAsia="Times New Roman" w:hAnsi="Times New Roman" w:cs="Times New Roman"/>
        </w:rPr>
        <w:t>-АП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86/2022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Орехов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</w:rPr>
        <w:t>30.08.2022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письменными объяснениями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13.09.2022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</w:t>
      </w:r>
      <w:r>
        <w:rPr>
          <w:rFonts w:ascii="Times New Roman" w:eastAsia="Times New Roman" w:hAnsi="Times New Roman" w:cs="Times New Roman"/>
        </w:rPr>
        <w:t>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Квитанцией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14600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9.2022</w:t>
      </w:r>
      <w:r>
        <w:rPr>
          <w:rFonts w:ascii="Times New Roman" w:eastAsia="Times New Roman" w:hAnsi="Times New Roman" w:cs="Times New Roman"/>
        </w:rPr>
        <w:t xml:space="preserve">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86/2022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руб. оплачен полностью.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86/2022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Орехов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</w:rPr>
        <w:t>Орехова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bCs/>
        </w:rPr>
        <w:t>Орехова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52">
    <w:name w:val="cat-UserDefined grp-2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