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408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сентября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Балаянца</w:t>
      </w:r>
      <w:r>
        <w:rPr>
          <w:rFonts w:ascii="Times New Roman" w:eastAsia="Times New Roman" w:hAnsi="Times New Roman" w:cs="Times New Roman"/>
          <w:b/>
          <w:bCs/>
        </w:rPr>
        <w:t xml:space="preserve"> Юрия Юрьевича, </w:t>
      </w:r>
      <w:r>
        <w:rPr>
          <w:rStyle w:val="cat-UserDefinedgrp-32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 </w:t>
      </w:r>
      <w:r>
        <w:rPr>
          <w:rFonts w:ascii="Times New Roman" w:eastAsia="Times New Roman" w:hAnsi="Times New Roman" w:cs="Times New Roman"/>
        </w:rPr>
        <w:t>8204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018558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.2022 года, в срок, предусмотренный ст. 32.2 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неуплаты штрафа в</w:t>
      </w:r>
      <w:r>
        <w:rPr>
          <w:rFonts w:ascii="Times New Roman" w:eastAsia="Times New Roman" w:hAnsi="Times New Roman" w:cs="Times New Roman"/>
        </w:rPr>
        <w:t xml:space="preserve"> установленные сроки подтвердил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приходит к выводу о виновности последнего 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8201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034143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 года, копией постановления 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руб. </w:t>
      </w:r>
      <w:r>
        <w:rPr>
          <w:rFonts w:ascii="Times New Roman" w:eastAsia="Times New Roman" w:hAnsi="Times New Roman" w:cs="Times New Roman"/>
        </w:rPr>
        <w:t xml:space="preserve">8204 № 018558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.2022 года, </w:t>
      </w:r>
      <w:r>
        <w:rPr>
          <w:rFonts w:ascii="Times New Roman" w:eastAsia="Times New Roman" w:hAnsi="Times New Roman" w:cs="Times New Roman"/>
        </w:rPr>
        <w:t xml:space="preserve">которое получено </w:t>
      </w: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</w:t>
      </w:r>
      <w:r>
        <w:rPr>
          <w:rFonts w:ascii="Times New Roman" w:eastAsia="Times New Roman" w:hAnsi="Times New Roman" w:cs="Times New Roman"/>
        </w:rPr>
        <w:t xml:space="preserve"> нарочно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.2022, что подтверждается</w:t>
      </w:r>
      <w:r>
        <w:rPr>
          <w:rFonts w:ascii="Times New Roman" w:eastAsia="Times New Roman" w:hAnsi="Times New Roman" w:cs="Times New Roman"/>
        </w:rPr>
        <w:t xml:space="preserve"> его подписью в постановлении (л.д.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справкой на физическое лицо</w:t>
      </w:r>
      <w:r>
        <w:rPr>
          <w:rFonts w:ascii="Times New Roman" w:eastAsia="Times New Roman" w:hAnsi="Times New Roman" w:cs="Times New Roman"/>
        </w:rPr>
        <w:t>, а также письменными объяснениями привлекаемого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вины, </w:t>
      </w:r>
      <w:r>
        <w:rPr>
          <w:rFonts w:ascii="Times New Roman" w:eastAsia="Times New Roman" w:hAnsi="Times New Roman" w:cs="Times New Roman"/>
        </w:rPr>
        <w:t>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Балаянца</w:t>
      </w:r>
      <w:r>
        <w:rPr>
          <w:rFonts w:ascii="Times New Roman" w:eastAsia="Times New Roman" w:hAnsi="Times New Roman" w:cs="Times New Roman"/>
          <w:b/>
          <w:bCs/>
        </w:rPr>
        <w:t xml:space="preserve"> Юрия Юрьевича, </w:t>
      </w:r>
      <w:r>
        <w:rPr>
          <w:rStyle w:val="cat-UserDefinedgrp-31rplc-3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000,00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0rplc-3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p>
      <w:pPr>
        <w:spacing w:before="0" w:after="200"/>
      </w:pP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0rplc-33">
    <w:name w:val="cat-UserDefined grp-3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