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5-55-411/2021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</w:rPr>
        <w:t>0011-01-2021-001541-43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27 декабря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ч.2 ст.12.24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9rplc-7"/>
          <w:rFonts w:ascii="Times New Roman" w:eastAsia="Times New Roman" w:hAnsi="Times New Roman" w:cs="Times New Roman"/>
        </w:rPr>
        <w:t>ЩУКИНА М.Ю.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8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Щукин М.Ю.,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Style w:val="cat-UserDefinedgrp-51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– автомобилем </w:t>
      </w:r>
      <w:r>
        <w:rPr>
          <w:rStyle w:val="cat-UserDefinedgrp-52rplc-20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, с государственным регистрационным знаком </w:t>
      </w:r>
      <w:r>
        <w:rPr>
          <w:rFonts w:ascii="Times New Roman" w:eastAsia="Times New Roman" w:hAnsi="Times New Roman" w:cs="Times New Roman"/>
        </w:rPr>
        <w:t>М048ОС161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 требования п.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 ПДД РФ, а именно: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перед совершением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обгона не убедился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том, что следующ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за ним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транспортное средство автомобиль </w:t>
      </w:r>
      <w:r>
        <w:rPr>
          <w:rStyle w:val="cat-UserDefinedgrp-53rplc-24"/>
          <w:rFonts w:ascii="Times New Roman" w:eastAsia="Times New Roman" w:hAnsi="Times New Roman" w:cs="Times New Roman"/>
        </w:rPr>
        <w:t>ТРАНСПОРТНОЕ СРЕДСТВО 1</w:t>
      </w:r>
      <w:r>
        <w:rPr>
          <w:rFonts w:ascii="Times New Roman" w:eastAsia="Times New Roman" w:hAnsi="Times New Roman" w:cs="Times New Roman"/>
        </w:rPr>
        <w:t xml:space="preserve"> с государственным регистрационным знаком </w:t>
      </w:r>
      <w:r>
        <w:rPr>
          <w:rStyle w:val="cat-UserDefinedgrp-54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под управлением Таирова М.И., начал обгон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результате чего автомобиль </w:t>
      </w:r>
      <w:r>
        <w:rPr>
          <w:rStyle w:val="cat-UserDefinedgrp-53rplc-29"/>
          <w:rFonts w:ascii="Times New Roman" w:eastAsia="Times New Roman" w:hAnsi="Times New Roman" w:cs="Times New Roman"/>
        </w:rPr>
        <w:t>ТРАНСПОРТНОЕ СРЕДСТВО 1</w:t>
      </w:r>
      <w:r>
        <w:rPr>
          <w:rFonts w:ascii="Times New Roman" w:eastAsia="Times New Roman" w:hAnsi="Times New Roman" w:cs="Times New Roman"/>
        </w:rPr>
        <w:t xml:space="preserve"> выехал за пределы проезжей части в лево по ходу движения</w:t>
      </w:r>
      <w:r>
        <w:rPr>
          <w:rFonts w:ascii="Times New Roman" w:eastAsia="Times New Roman" w:hAnsi="Times New Roman" w:cs="Times New Roman"/>
        </w:rPr>
        <w:t xml:space="preserve"> с последующим наездом на препятствие «дерево», в результате </w:t>
      </w:r>
      <w:r>
        <w:rPr>
          <w:rFonts w:ascii="Times New Roman" w:eastAsia="Times New Roman" w:hAnsi="Times New Roman" w:cs="Times New Roman"/>
        </w:rPr>
        <w:t>ДТП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 xml:space="preserve">автомобиля марка </w:t>
      </w:r>
      <w:r>
        <w:rPr>
          <w:rStyle w:val="cat-UserDefinedgrp-53rplc-31"/>
          <w:rFonts w:ascii="Times New Roman" w:eastAsia="Times New Roman" w:hAnsi="Times New Roman" w:cs="Times New Roman"/>
        </w:rPr>
        <w:t>ТРАНСПОРТНОЕ СРЕДСТВО 1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5rplc-32"/>
          <w:rFonts w:ascii="Times New Roman" w:eastAsia="Times New Roman" w:hAnsi="Times New Roman" w:cs="Times New Roman"/>
        </w:rPr>
        <w:t>НОМЕР1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6rplc-34"/>
          <w:rFonts w:ascii="Times New Roman" w:eastAsia="Times New Roman" w:hAnsi="Times New Roman" w:cs="Times New Roman"/>
        </w:rPr>
        <w:t>ТАИРОВ М.И.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7rplc-35"/>
          <w:rFonts w:ascii="Times New Roman" w:eastAsia="Times New Roman" w:hAnsi="Times New Roman" w:cs="Times New Roman"/>
        </w:rPr>
        <w:t>ТАДА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получил телесные повреждения </w:t>
      </w:r>
      <w:r>
        <w:rPr>
          <w:rFonts w:ascii="Times New Roman" w:eastAsia="Times New Roman" w:hAnsi="Times New Roman" w:cs="Times New Roman"/>
        </w:rPr>
        <w:t xml:space="preserve">которые согласно заключению эксперта № </w:t>
      </w:r>
      <w:r>
        <w:rPr>
          <w:rFonts w:ascii="Times New Roman" w:eastAsia="Times New Roman" w:hAnsi="Times New Roman" w:cs="Times New Roman"/>
        </w:rPr>
        <w:t>536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.2021, относятся к повреждениям причинившим </w:t>
      </w:r>
      <w:r>
        <w:rPr>
          <w:rFonts w:ascii="Times New Roman" w:eastAsia="Times New Roman" w:hAnsi="Times New Roman" w:cs="Times New Roman"/>
        </w:rPr>
        <w:t>средней тяжести</w:t>
      </w:r>
      <w:r>
        <w:rPr>
          <w:rFonts w:ascii="Times New Roman" w:eastAsia="Times New Roman" w:hAnsi="Times New Roman" w:cs="Times New Roman"/>
        </w:rPr>
        <w:t xml:space="preserve"> вред здоровью, что влечет ответственность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«</w:t>
      </w:r>
      <w:r>
        <w:rPr>
          <w:rStyle w:val="cat-UserDefinedgrp-58rplc-39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государственным регистрационным знаком </w:t>
      </w:r>
      <w:r>
        <w:rPr>
          <w:rStyle w:val="cat-UserDefinedgrp-59rplc-4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Щукину М.Ю.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Щукин М.Ю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обстоятельства изложенные в протоколе об административном правонарушении подтвердил, вину признал, выразил сожаление о том, что потерпевший Таиров М.И. получил телесные повреждения.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Потерпевший Таиров М.И. в судебном заседании, также подтвердил обстоятельства изложенные в протоколе, при этом просил не лишать Щукина М.Ю. водительских прав.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Щукина М.Ю.,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потерпевшего Таирова М.И.,</w:t>
      </w:r>
      <w:r>
        <w:rPr>
          <w:rFonts w:ascii="Times New Roman" w:eastAsia="Times New Roman" w:hAnsi="Times New Roman" w:cs="Times New Roman"/>
        </w:rPr>
        <w:t xml:space="preserve"> исследовав в совокупности материалы дела об административном правонарушении, приходит </w:t>
      </w:r>
      <w:r>
        <w:rPr>
          <w:rFonts w:ascii="Times New Roman" w:eastAsia="Times New Roman" w:hAnsi="Times New Roman" w:cs="Times New Roman"/>
        </w:rPr>
        <w:t xml:space="preserve">к выводу о наличии в действиях </w:t>
      </w:r>
      <w:r>
        <w:rPr>
          <w:rFonts w:ascii="Times New Roman" w:eastAsia="Times New Roman" w:hAnsi="Times New Roman" w:cs="Times New Roman"/>
        </w:rPr>
        <w:t xml:space="preserve">Щукина М.Ю. </w:t>
      </w:r>
      <w:r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предусмотренном ч. 2 ст. 12.24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Единый порядок дорожного движения на территории Российской Федерации регулируется Правилами дорожного движения, утвержденными Постановлением Совета Министров Правительства Российской Федерации от 23 октября 1993 года N 1090.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пунктов 1.3 и 1.5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сигналами, и должны действовать таким образом, чтобы не создавать опасности для движения и не причинять вреда.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11.1 ПДД РФ прежде чем начать обгон, водитель обязан убедиться в том, что полоса движения, на которую он собирается выехать, свободна на достаточном для обгона </w:t>
      </w:r>
      <w:r>
        <w:rPr>
          <w:rFonts w:ascii="Times New Roman" w:eastAsia="Times New Roman" w:hAnsi="Times New Roman" w:cs="Times New Roman"/>
        </w:rPr>
        <w:t>расстоянии и в процессе обгона он не создаст опасности для движения и помех другим участникам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Пунктом 1.6 Правил дорожного движения предусмотрено, что лица, нарушившие Правила, несут ответственность в соответствии с действующим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12.24 КоАП РФ </w:t>
      </w:r>
      <w:r>
        <w:rPr>
          <w:rFonts w:ascii="Times New Roman" w:eastAsia="Times New Roman" w:hAnsi="Times New Roman" w:cs="Times New Roman"/>
        </w:rPr>
        <w:t xml:space="preserve">нарушение </w:t>
      </w:r>
      <w:r>
        <w:rPr>
          <w:rFonts w:ascii="Times New Roman" w:eastAsia="Times New Roman" w:hAnsi="Times New Roman" w:cs="Times New Roman"/>
        </w:rPr>
        <w:t>Правил дорожного движения или правил эксплуатации транспортного средства, повлекшее причинение средней тяжести вреда здоровью потерпевшего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является административным правонарушением, за которое предусмотрена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Щукина М.Ю.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12.24 КоАП РФ, полностью подтверждается имеющимися в материалах дела письменными доказательствами, исследованными в судебном заседании, а именно: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105608 от 08.12.2021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осмотра места совершения административного правонарушения </w:t>
      </w:r>
      <w:r>
        <w:rPr>
          <w:rFonts w:ascii="Times New Roman" w:eastAsia="Times New Roman" w:hAnsi="Times New Roman" w:cs="Times New Roman"/>
        </w:rPr>
        <w:t xml:space="preserve">77 МР 0071769 </w:t>
      </w:r>
      <w:r>
        <w:rPr>
          <w:rFonts w:ascii="Times New Roman" w:eastAsia="Times New Roman" w:hAnsi="Times New Roman" w:cs="Times New Roman"/>
        </w:rPr>
        <w:t>от 16.09.2021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схем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места </w:t>
      </w:r>
      <w:r>
        <w:rPr>
          <w:rFonts w:ascii="Times New Roman" w:eastAsia="Times New Roman" w:hAnsi="Times New Roman" w:cs="Times New Roman"/>
        </w:rPr>
        <w:t xml:space="preserve">дорожно-транспортного </w:t>
      </w:r>
      <w:r>
        <w:rPr>
          <w:rFonts w:ascii="Times New Roman" w:eastAsia="Times New Roman" w:hAnsi="Times New Roman" w:cs="Times New Roman"/>
        </w:rPr>
        <w:t>происшествия от 16.09.2021г.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письменны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Таирова М.И. о 16.09.2021г.,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письменных объяснений </w:t>
      </w:r>
      <w:r>
        <w:rPr>
          <w:rFonts w:ascii="Times New Roman" w:eastAsia="Times New Roman" w:hAnsi="Times New Roman" w:cs="Times New Roman"/>
        </w:rPr>
        <w:t xml:space="preserve">Щукина М.Ю. от 16.09.2021 г.,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письменных объяснений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Салай</w:t>
      </w:r>
      <w:r>
        <w:rPr>
          <w:rFonts w:ascii="Times New Roman" w:eastAsia="Times New Roman" w:hAnsi="Times New Roman" w:cs="Times New Roman"/>
        </w:rPr>
        <w:t xml:space="preserve"> Д.А. от 16.09.2021г.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освидетельствовани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61 АА 137304 от 16.09.2021г.,</w:t>
      </w:r>
      <w:r>
        <w:rPr>
          <w:rFonts w:ascii="Times New Roman" w:eastAsia="Times New Roman" w:hAnsi="Times New Roman" w:cs="Times New Roman"/>
        </w:rPr>
        <w:t xml:space="preserve"> из которого следует, что у </w:t>
      </w:r>
      <w:r>
        <w:rPr>
          <w:rFonts w:ascii="Times New Roman" w:eastAsia="Times New Roman" w:hAnsi="Times New Roman" w:cs="Times New Roman"/>
        </w:rPr>
        <w:t>Щукина М.Ю.</w:t>
      </w:r>
      <w:r>
        <w:rPr>
          <w:rFonts w:ascii="Times New Roman" w:eastAsia="Times New Roman" w:hAnsi="Times New Roman" w:cs="Times New Roman"/>
        </w:rPr>
        <w:t xml:space="preserve">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>опьянения не установлено;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 606221 от 16.09.2021 г.;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справк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№ 277 о результатах медицинского освидетельствования на состояние опьянения от 16.09.2021г.,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Щукина М.Ю.</w:t>
      </w:r>
      <w:r>
        <w:rPr>
          <w:rFonts w:ascii="Times New Roman" w:eastAsia="Times New Roman" w:hAnsi="Times New Roman" w:cs="Times New Roman"/>
        </w:rPr>
        <w:t>, из котор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следует, что у последнего не обнаружены</w:t>
      </w:r>
      <w:r>
        <w:rPr>
          <w:rFonts w:ascii="Times New Roman" w:eastAsia="Times New Roman" w:hAnsi="Times New Roman" w:cs="Times New Roman"/>
        </w:rPr>
        <w:t xml:space="preserve"> клинические опьянения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копиями справок</w:t>
      </w:r>
      <w:r>
        <w:rPr>
          <w:rFonts w:ascii="Times New Roman" w:eastAsia="Times New Roman" w:hAnsi="Times New Roman" w:cs="Times New Roman"/>
        </w:rPr>
        <w:t xml:space="preserve"> о результатах химико-токсикологических исследований № </w:t>
      </w:r>
      <w:r>
        <w:rPr>
          <w:rFonts w:ascii="Times New Roman" w:eastAsia="Times New Roman" w:hAnsi="Times New Roman" w:cs="Times New Roman"/>
        </w:rPr>
        <w:t>2706</w:t>
      </w:r>
      <w:r>
        <w:rPr>
          <w:rFonts w:ascii="Times New Roman" w:eastAsia="Times New Roman" w:hAnsi="Times New Roman" w:cs="Times New Roman"/>
        </w:rPr>
        <w:t xml:space="preserve"> и № </w:t>
      </w:r>
      <w:r>
        <w:rPr>
          <w:rFonts w:ascii="Times New Roman" w:eastAsia="Times New Roman" w:hAnsi="Times New Roman" w:cs="Times New Roman"/>
        </w:rPr>
        <w:t>973</w:t>
      </w:r>
      <w:r>
        <w:rPr>
          <w:rFonts w:ascii="Times New Roman" w:eastAsia="Times New Roman" w:hAnsi="Times New Roman" w:cs="Times New Roman"/>
        </w:rPr>
        <w:t xml:space="preserve"> в отношении Щукина М.Ю., из которых следует, что у последнего наркотические вещества (средства) и алифатические спирты не обнаружены;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61 АК 606</w:t>
      </w:r>
      <w:r>
        <w:rPr>
          <w:rFonts w:ascii="Times New Roman" w:eastAsia="Times New Roman" w:hAnsi="Times New Roman" w:cs="Times New Roman"/>
        </w:rPr>
        <w:t>220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25.06.2021</w:t>
      </w:r>
      <w:r>
        <w:rPr>
          <w:rFonts w:ascii="Times New Roman" w:eastAsia="Times New Roman" w:hAnsi="Times New Roman" w:cs="Times New Roman"/>
        </w:rPr>
        <w:t xml:space="preserve"> Таирова М.И.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</w:rPr>
        <w:t>2519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.2021г. из которого следует, что у </w:t>
      </w:r>
      <w:r>
        <w:rPr>
          <w:rFonts w:ascii="Times New Roman" w:eastAsia="Times New Roman" w:hAnsi="Times New Roman" w:cs="Times New Roman"/>
        </w:rPr>
        <w:t>Таирова М.И.</w:t>
      </w:r>
      <w:r>
        <w:rPr>
          <w:rFonts w:ascii="Times New Roman" w:eastAsia="Times New Roman" w:hAnsi="Times New Roman" w:cs="Times New Roman"/>
        </w:rPr>
        <w:t xml:space="preserve">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>опьянения не установлено;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медицинской справки от 16.09.2021 </w:t>
      </w:r>
      <w:r>
        <w:rPr>
          <w:rFonts w:ascii="Times New Roman" w:eastAsia="Times New Roman" w:hAnsi="Times New Roman" w:cs="Times New Roman"/>
        </w:rPr>
        <w:t>Джанкойской</w:t>
      </w:r>
      <w:r>
        <w:rPr>
          <w:rFonts w:ascii="Times New Roman" w:eastAsia="Times New Roman" w:hAnsi="Times New Roman" w:cs="Times New Roman"/>
        </w:rPr>
        <w:t xml:space="preserve"> ЦРБ, из которой следует, что у Таирова М.И. установлен диагноз: закрытый перелом нижней трети малоберцовой кости, внутренней лодыжки левой части со смещением и подвывихом стопы, ссадины левого предплечья;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заключени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эксперта №536 от 26.11.2021г.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 телесн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е повреждени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обнаруженн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е у Таирова М.И. в виде </w:t>
      </w:r>
      <w:r>
        <w:rPr>
          <w:rFonts w:ascii="Times New Roman" w:eastAsia="Times New Roman" w:hAnsi="Times New Roman" w:cs="Times New Roman"/>
        </w:rPr>
        <w:t>закрытого оскольчатого перелома нижней трети малоберцовой кости и внутренней лодыжки левой голени со смещением и подвывихом стопы кнаружи, подтвержденные рентгенологически</w:t>
      </w:r>
      <w:r>
        <w:rPr>
          <w:rFonts w:ascii="Times New Roman" w:eastAsia="Times New Roman" w:hAnsi="Times New Roman" w:cs="Times New Roman"/>
        </w:rPr>
        <w:t>, повлекш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длительное расстройство здоровья, более 21 дня, являются повреждениями, причинившими средней тяжести вред</w:t>
      </w:r>
      <w:r>
        <w:rPr>
          <w:rFonts w:ascii="Times New Roman" w:eastAsia="Times New Roman" w:hAnsi="Times New Roman" w:cs="Times New Roman"/>
        </w:rPr>
        <w:t xml:space="preserve"> здоровью человека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 суда отсутствуют основания подвергать сомнению достоверность сведений, изложенных в перечисленных документах, поскольку представленные доказательства получены с соблюдением закона, согласуются между собой и дополняют друг друга по фактическим обстоятельствам, имеющим значение для разрешения вопроса о виновности </w:t>
      </w:r>
      <w:r>
        <w:rPr>
          <w:rFonts w:ascii="Times New Roman" w:eastAsia="Times New Roman" w:hAnsi="Times New Roman" w:cs="Times New Roman"/>
        </w:rPr>
        <w:t>Щукина М.Ю.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>
        <w:rPr>
          <w:rFonts w:ascii="Times New Roman" w:eastAsia="Times New Roman" w:hAnsi="Times New Roman" w:cs="Times New Roman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</w:t>
      </w:r>
      <w:r>
        <w:rPr>
          <w:rFonts w:ascii="Times New Roman" w:eastAsia="Times New Roman" w:hAnsi="Times New Roman" w:cs="Times New Roman"/>
        </w:rPr>
        <w:t>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Причинение вреда здоровью Таирова М.И. находится в прямой причинно-следственной связи с действиями водителя </w:t>
      </w:r>
      <w:r>
        <w:rPr>
          <w:rFonts w:ascii="Times New Roman" w:eastAsia="Times New Roman" w:hAnsi="Times New Roman" w:cs="Times New Roman"/>
        </w:rPr>
        <w:t>Щукина М.Ю.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суд считает, что вина </w:t>
      </w:r>
      <w:r>
        <w:rPr>
          <w:rFonts w:ascii="Times New Roman" w:eastAsia="Times New Roman" w:hAnsi="Times New Roman" w:cs="Times New Roman"/>
        </w:rPr>
        <w:t>Щукина М.Ю.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полностью доказана, и его действия подлежат квалификации по ч. 2 ст. 12.24 КоАП РФ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нарушение Правил дорожного движения, повлекшее причинение средней тяжести вреда здоровью потерпевшего.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лицу, привлекаемому к административной ответственности,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Возможностей для освобождения </w:t>
      </w:r>
      <w:r>
        <w:rPr>
          <w:rFonts w:ascii="Times New Roman" w:eastAsia="Times New Roman" w:hAnsi="Times New Roman" w:cs="Times New Roman"/>
        </w:rPr>
        <w:t>Щукина М.Ю.</w:t>
      </w:r>
      <w:r>
        <w:rPr>
          <w:rFonts w:ascii="Times New Roman" w:eastAsia="Times New Roman" w:hAnsi="Times New Roman" w:cs="Times New Roman"/>
        </w:rPr>
        <w:t xml:space="preserve"> от административной ответственности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учитывается личность нарушителя, его имущественное положение, характер совершенного правонарушения,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Щукина М.Ю., </w:t>
      </w:r>
      <w:r>
        <w:rPr>
          <w:rFonts w:ascii="Times New Roman" w:eastAsia="Times New Roman" w:hAnsi="Times New Roman" w:cs="Times New Roman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признает,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признание вины.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Щукина М.Ю.,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личности нарушителя, степени его вины, отсутствия отягчающих административную ответственность обстоятельств, считает возможным назначить </w:t>
      </w:r>
      <w:r>
        <w:rPr>
          <w:rFonts w:ascii="Times New Roman" w:eastAsia="Times New Roman" w:hAnsi="Times New Roman" w:cs="Times New Roman"/>
        </w:rPr>
        <w:t>Щукину М.Ю.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и руководствуясь ст. ст. 12.24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61rplc-90"/>
          <w:rFonts w:ascii="Times New Roman" w:eastAsia="Times New Roman" w:hAnsi="Times New Roman" w:cs="Times New Roman"/>
          <w:b/>
          <w:bCs/>
        </w:rPr>
        <w:t>ЩУКИНА М.Ю.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60rplc-9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12.24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ascii="Times New Roman" w:eastAsia="Times New Roman" w:hAnsi="Times New Roman" w:cs="Times New Roman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62rplc-9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8"/>
        <w:jc w:val="both"/>
      </w:pPr>
    </w:p>
    <w:p>
      <w:pPr>
        <w:spacing w:before="0" w:after="200"/>
      </w:pPr>
    </w:p>
    <w:p>
      <w:pPr>
        <w:spacing w:before="0" w:after="0"/>
        <w:jc w:val="both"/>
      </w:pPr>
    </w:p>
    <w:p>
      <w:pPr>
        <w:spacing w:before="0" w:after="200"/>
      </w:pP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7">
    <w:name w:val="cat-UserDefined grp-49 rplc-7"/>
    <w:basedOn w:val="DefaultParagraphFont"/>
  </w:style>
  <w:style w:type="character" w:customStyle="1" w:styleId="cat-UserDefinedgrp-48rplc-10">
    <w:name w:val="cat-UserDefined grp-48 rplc-10"/>
    <w:basedOn w:val="DefaultParagraphFont"/>
  </w:style>
  <w:style w:type="character" w:customStyle="1" w:styleId="cat-UserDefinedgrp-50rplc-16">
    <w:name w:val="cat-UserDefined grp-50 rplc-16"/>
    <w:basedOn w:val="DefaultParagraphFont"/>
  </w:style>
  <w:style w:type="character" w:customStyle="1" w:styleId="cat-UserDefinedgrp-51rplc-18">
    <w:name w:val="cat-UserDefined grp-51 rplc-18"/>
    <w:basedOn w:val="DefaultParagraphFont"/>
  </w:style>
  <w:style w:type="character" w:customStyle="1" w:styleId="cat-UserDefinedgrp-52rplc-20">
    <w:name w:val="cat-UserDefined grp-52 rplc-20"/>
    <w:basedOn w:val="DefaultParagraphFont"/>
  </w:style>
  <w:style w:type="character" w:customStyle="1" w:styleId="cat-UserDefinedgrp-53rplc-24">
    <w:name w:val="cat-UserDefined grp-53 rplc-24"/>
    <w:basedOn w:val="DefaultParagraphFont"/>
  </w:style>
  <w:style w:type="character" w:customStyle="1" w:styleId="cat-UserDefinedgrp-54rplc-26">
    <w:name w:val="cat-UserDefined grp-54 rplc-26"/>
    <w:basedOn w:val="DefaultParagraphFont"/>
  </w:style>
  <w:style w:type="character" w:customStyle="1" w:styleId="cat-UserDefinedgrp-53rplc-29">
    <w:name w:val="cat-UserDefined grp-53 rplc-29"/>
    <w:basedOn w:val="DefaultParagraphFont"/>
  </w:style>
  <w:style w:type="character" w:customStyle="1" w:styleId="cat-UserDefinedgrp-53rplc-31">
    <w:name w:val="cat-UserDefined grp-53 rplc-31"/>
    <w:basedOn w:val="DefaultParagraphFont"/>
  </w:style>
  <w:style w:type="character" w:customStyle="1" w:styleId="cat-UserDefinedgrp-55rplc-32">
    <w:name w:val="cat-UserDefined grp-55 rplc-32"/>
    <w:basedOn w:val="DefaultParagraphFont"/>
  </w:style>
  <w:style w:type="character" w:customStyle="1" w:styleId="cat-UserDefinedgrp-56rplc-34">
    <w:name w:val="cat-UserDefined grp-56 rplc-34"/>
    <w:basedOn w:val="DefaultParagraphFont"/>
  </w:style>
  <w:style w:type="character" w:customStyle="1" w:styleId="cat-UserDefinedgrp-57rplc-35">
    <w:name w:val="cat-UserDefined grp-57 rplc-35"/>
    <w:basedOn w:val="DefaultParagraphFont"/>
  </w:style>
  <w:style w:type="character" w:customStyle="1" w:styleId="cat-UserDefinedgrp-58rplc-39">
    <w:name w:val="cat-UserDefined grp-58 rplc-39"/>
    <w:basedOn w:val="DefaultParagraphFont"/>
  </w:style>
  <w:style w:type="character" w:customStyle="1" w:styleId="cat-UserDefinedgrp-59rplc-41">
    <w:name w:val="cat-UserDefined grp-59 rplc-41"/>
    <w:basedOn w:val="DefaultParagraphFont"/>
  </w:style>
  <w:style w:type="character" w:customStyle="1" w:styleId="cat-UserDefinedgrp-61rplc-90">
    <w:name w:val="cat-UserDefined grp-61 rplc-90"/>
    <w:basedOn w:val="DefaultParagraphFont"/>
  </w:style>
  <w:style w:type="character" w:customStyle="1" w:styleId="cat-UserDefinedgrp-60rplc-91">
    <w:name w:val="cat-UserDefined grp-60 rplc-91"/>
    <w:basedOn w:val="DefaultParagraphFont"/>
  </w:style>
  <w:style w:type="character" w:customStyle="1" w:styleId="cat-UserDefinedgrp-62rplc-94">
    <w:name w:val="cat-UserDefined grp-62 rplc-9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