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413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992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Фалалеева</w:t>
      </w:r>
      <w:r>
        <w:rPr>
          <w:rFonts w:ascii="Times New Roman" w:eastAsia="Times New Roman" w:hAnsi="Times New Roman" w:cs="Times New Roman"/>
          <w:b/>
          <w:bCs/>
        </w:rPr>
        <w:t xml:space="preserve"> Дмитрия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ст. 19.13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Фалалеев Д.В.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2022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позвонил в дежурную часть ОМВД России по Красногвардейскому району по линии «102» и сообщил заведомо ложные сведения о том, что </w:t>
      </w:r>
      <w:r>
        <w:rPr>
          <w:rFonts w:ascii="Times New Roman" w:eastAsia="Times New Roman" w:hAnsi="Times New Roman" w:cs="Times New Roman"/>
        </w:rPr>
        <w:t>совершил убийство</w:t>
      </w:r>
      <w:r>
        <w:rPr>
          <w:rFonts w:ascii="Times New Roman" w:eastAsia="Times New Roman" w:hAnsi="Times New Roman" w:cs="Times New Roman"/>
        </w:rPr>
        <w:t xml:space="preserve">, тем самым совершил заведомо ложный вызов сотрудников полиции.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Фалалеев Д.В.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явился, о дате времени и месте слушания дела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путем телефонограммы заявил ходатайство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Фалалеева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>, предусмотренного ст. 19.13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на основании следующего.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</w:hyperlink>
      <w:r>
        <w:rPr>
          <w:rFonts w:ascii="Times New Roman" w:eastAsia="Times New Roman" w:hAnsi="Times New Roman" w:cs="Times New Roman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Фалалеева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серия 8201 №</w:t>
      </w:r>
      <w:r>
        <w:rPr>
          <w:rFonts w:ascii="Times New Roman" w:eastAsia="Times New Roman" w:hAnsi="Times New Roman" w:cs="Times New Roman"/>
        </w:rPr>
        <w:t>0334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письменными объяснениями правонарушителя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рапортами сотрудников полиции и другими материалами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Фалалеева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Фалалееву</w:t>
      </w:r>
      <w:r>
        <w:rPr>
          <w:rFonts w:ascii="Times New Roman" w:eastAsia="Times New Roman" w:hAnsi="Times New Roman" w:cs="Times New Roman"/>
        </w:rPr>
        <w:t xml:space="preserve"> Д.В. </w:t>
      </w:r>
      <w:r>
        <w:rPr>
          <w:rFonts w:ascii="Times New Roman" w:eastAsia="Times New Roman" w:hAnsi="Times New Roman" w:cs="Times New Roman"/>
        </w:rPr>
        <w:t>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Фалалеева</w:t>
      </w:r>
      <w:r>
        <w:rPr>
          <w:rFonts w:ascii="Times New Roman" w:eastAsia="Times New Roman" w:hAnsi="Times New Roman" w:cs="Times New Roman"/>
        </w:rPr>
        <w:t xml:space="preserve">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Фалалеева</w:t>
      </w:r>
      <w:r>
        <w:rPr>
          <w:rFonts w:ascii="Times New Roman" w:eastAsia="Times New Roman" w:hAnsi="Times New Roman" w:cs="Times New Roman"/>
        </w:rPr>
        <w:t xml:space="preserve"> Д.В.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4.2,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rFonts w:ascii="Times New Roman" w:eastAsia="Times New Roman" w:hAnsi="Times New Roman" w:cs="Times New Roman"/>
        </w:rPr>
        <w:t xml:space="preserve">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19.13, 29.7, 29.9, 29.10 КоАП РФ, </w:t>
      </w:r>
      <w:r>
        <w:rPr>
          <w:rFonts w:ascii="Times New Roman" w:eastAsia="Times New Roman" w:hAnsi="Times New Roman" w:cs="Times New Roman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Фалалеева</w:t>
      </w:r>
      <w:r>
        <w:rPr>
          <w:rFonts w:ascii="Times New Roman" w:eastAsia="Times New Roman" w:hAnsi="Times New Roman" w:cs="Times New Roman"/>
          <w:b/>
          <w:bCs/>
        </w:rPr>
        <w:t xml:space="preserve"> Дмитрия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2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 xml:space="preserve">19.13 </w:t>
      </w:r>
      <w:r>
        <w:rPr>
          <w:rFonts w:ascii="Times New Roman" w:eastAsia="Times New Roman" w:hAnsi="Times New Roman" w:cs="Times New Roman"/>
        </w:rPr>
        <w:t xml:space="preserve">КоАП РФ и подвергнуть административному наказанию в виде наложения административного штрафа в размере 1000,00 (одна тысяча) рублей.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1rplc-3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