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5-55-</w:t>
      </w:r>
      <w:r>
        <w:rPr>
          <w:rFonts w:ascii="Times New Roman" w:eastAsia="Times New Roman" w:hAnsi="Times New Roman" w:cs="Times New Roman"/>
          <w:sz w:val="28"/>
          <w:szCs w:val="28"/>
        </w:rPr>
        <w:t>415</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p>
    <w:p>
      <w:pPr>
        <w:spacing w:before="0" w:after="0"/>
        <w:jc w:val="right"/>
        <w:rPr>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M</w:t>
      </w:r>
      <w:r>
        <w:rPr>
          <w:rFonts w:ascii="Times New Roman" w:eastAsia="Times New Roman" w:hAnsi="Times New Roman" w:cs="Times New Roman"/>
          <w:sz w:val="28"/>
          <w:szCs w:val="28"/>
        </w:rPr>
        <w:t>S0055-01-202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-001</w:t>
      </w:r>
      <w:r>
        <w:rPr>
          <w:rFonts w:ascii="Times New Roman" w:eastAsia="Times New Roman" w:hAnsi="Times New Roman" w:cs="Times New Roman"/>
          <w:sz w:val="28"/>
          <w:szCs w:val="28"/>
        </w:rPr>
        <w:t>994-58</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rPr>
          <w:sz w:val="28"/>
          <w:szCs w:val="28"/>
        </w:rPr>
      </w:pPr>
    </w:p>
    <w:p>
      <w:pPr>
        <w:spacing w:before="0" w:after="0"/>
        <w:ind w:firstLine="708"/>
        <w:rPr>
          <w:sz w:val="28"/>
          <w:szCs w:val="28"/>
        </w:rPr>
      </w:pP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w:t>
      </w:r>
      <w:r>
        <w:rPr>
          <w:rFonts w:ascii="Times New Roman" w:eastAsia="Times New Roman" w:hAnsi="Times New Roman" w:cs="Times New Roman"/>
          <w:sz w:val="28"/>
          <w:szCs w:val="28"/>
        </w:rPr>
        <w:t>бря 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 55 Красногвардейского судебного района Республики Крым Белова Ю.Г.,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рассмотрев дело об административном правонарушении </w:t>
      </w:r>
      <w:r>
        <w:rPr>
          <w:rFonts w:ascii="Times New Roman" w:eastAsia="Times New Roman" w:hAnsi="Times New Roman" w:cs="Times New Roman"/>
          <w:sz w:val="28"/>
          <w:szCs w:val="28"/>
        </w:rPr>
        <w:t>по ч.</w:t>
      </w:r>
      <w:r>
        <w:rPr>
          <w:rFonts w:ascii="Times New Roman" w:eastAsia="Times New Roman" w:hAnsi="Times New Roman" w:cs="Times New Roman"/>
          <w:sz w:val="28"/>
          <w:szCs w:val="28"/>
        </w:rPr>
        <w:t>4.3</w:t>
      </w:r>
      <w:r>
        <w:rPr>
          <w:rFonts w:ascii="Times New Roman" w:eastAsia="Times New Roman" w:hAnsi="Times New Roman" w:cs="Times New Roman"/>
          <w:sz w:val="28"/>
          <w:szCs w:val="28"/>
        </w:rPr>
        <w:t xml:space="preserve"> </w:t>
      </w:r>
      <w:hyperlink r:id="rId4" w:history="1">
        <w:r>
          <w:rPr>
            <w:rFonts w:ascii="Times New Roman" w:eastAsia="Times New Roman" w:hAnsi="Times New Roman" w:cs="Times New Roman"/>
            <w:color w:val="0000EE"/>
            <w:sz w:val="28"/>
            <w:szCs w:val="28"/>
          </w:rPr>
          <w:t>ст.20.8 КоАП РФ</w:t>
        </w:r>
      </w:hyperlink>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b/>
          <w:bCs/>
          <w:sz w:val="28"/>
          <w:szCs w:val="28"/>
        </w:rPr>
        <w:t>Кудренко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Владимира Николаевича</w:t>
      </w:r>
      <w:r>
        <w:rPr>
          <w:rFonts w:ascii="Times New Roman" w:eastAsia="Times New Roman" w:hAnsi="Times New Roman" w:cs="Times New Roman"/>
          <w:sz w:val="28"/>
          <w:szCs w:val="28"/>
        </w:rPr>
        <w:t xml:space="preserve">, </w:t>
      </w:r>
      <w:r>
        <w:rPr>
          <w:rStyle w:val="cat-UserDefinedgrp-30rplc-8"/>
          <w:rFonts w:ascii="Times New Roman" w:eastAsia="Times New Roman" w:hAnsi="Times New Roman" w:cs="Times New Roman"/>
          <w:sz w:val="28"/>
          <w:szCs w:val="28"/>
        </w:rPr>
        <w:t>данные о личности</w:t>
      </w:r>
    </w:p>
    <w:p>
      <w:pPr>
        <w:spacing w:before="0" w:after="0"/>
        <w:ind w:firstLine="708"/>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r>
        <w:rPr>
          <w:rFonts w:ascii="Times New Roman" w:eastAsia="Times New Roman" w:hAnsi="Times New Roman" w:cs="Times New Roman"/>
          <w:sz w:val="28"/>
          <w:szCs w:val="28"/>
        </w:rPr>
        <w:t>Кудренко</w:t>
      </w:r>
      <w:r>
        <w:rPr>
          <w:rFonts w:ascii="Times New Roman" w:eastAsia="Times New Roman" w:hAnsi="Times New Roman" w:cs="Times New Roman"/>
          <w:sz w:val="28"/>
          <w:szCs w:val="28"/>
        </w:rPr>
        <w:t xml:space="preserve"> В.Н.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будучи владельцем оружия </w:t>
      </w:r>
      <w:r>
        <w:rPr>
          <w:rFonts w:ascii="Times New Roman" w:eastAsia="Times New Roman" w:hAnsi="Times New Roman" w:cs="Times New Roman"/>
          <w:sz w:val="28"/>
          <w:szCs w:val="28"/>
        </w:rPr>
        <w:t>органического поражения, марки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ПБ-2 «Эгида», </w:t>
      </w:r>
      <w:r>
        <w:rPr>
          <w:rFonts w:ascii="Times New Roman" w:eastAsia="Times New Roman" w:hAnsi="Times New Roman" w:cs="Times New Roman"/>
          <w:sz w:val="28"/>
          <w:szCs w:val="28"/>
        </w:rPr>
        <w:t xml:space="preserve">разрешение на хранение и ношение оружия серии </w:t>
      </w:r>
      <w:r>
        <w:rPr>
          <w:rFonts w:ascii="Times New Roman" w:eastAsia="Times New Roman" w:hAnsi="Times New Roman" w:cs="Times New Roman"/>
          <w:sz w:val="28"/>
          <w:szCs w:val="28"/>
        </w:rPr>
        <w:t>РОХа</w:t>
      </w:r>
      <w:r>
        <w:rPr>
          <w:rFonts w:ascii="Times New Roman" w:eastAsia="Times New Roman" w:hAnsi="Times New Roman" w:cs="Times New Roman"/>
          <w:sz w:val="28"/>
          <w:szCs w:val="28"/>
        </w:rPr>
        <w:t xml:space="preserve"> 184</w:t>
      </w:r>
      <w:r>
        <w:rPr>
          <w:rFonts w:ascii="Times New Roman" w:eastAsia="Times New Roman" w:hAnsi="Times New Roman" w:cs="Times New Roman"/>
          <w:sz w:val="28"/>
          <w:szCs w:val="28"/>
        </w:rPr>
        <w:t>32793</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.2018 сроком действия до </w:t>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.2023, нарушил правила хранени</w:t>
      </w:r>
      <w:r>
        <w:rPr>
          <w:rFonts w:ascii="Times New Roman" w:eastAsia="Times New Roman" w:hAnsi="Times New Roman" w:cs="Times New Roman"/>
          <w:sz w:val="28"/>
          <w:szCs w:val="28"/>
        </w:rPr>
        <w:t>я оружия, повлекшие его утрату.</w:t>
      </w:r>
    </w:p>
    <w:p>
      <w:pPr>
        <w:spacing w:before="0" w:after="0"/>
        <w:ind w:firstLine="708"/>
        <w:jc w:val="both"/>
        <w:rPr>
          <w:sz w:val="28"/>
          <w:szCs w:val="28"/>
        </w:rPr>
      </w:pPr>
      <w:r>
        <w:rPr>
          <w:rFonts w:ascii="Times New Roman" w:eastAsia="Times New Roman" w:hAnsi="Times New Roman" w:cs="Times New Roman"/>
          <w:sz w:val="28"/>
          <w:szCs w:val="28"/>
        </w:rPr>
        <w:t xml:space="preserve">Так, </w:t>
      </w:r>
      <w:r>
        <w:rPr>
          <w:rFonts w:ascii="Times New Roman" w:eastAsia="Times New Roman" w:hAnsi="Times New Roman" w:cs="Times New Roman"/>
          <w:sz w:val="28"/>
          <w:szCs w:val="28"/>
        </w:rPr>
        <w:t>15.09.2022 в 19 часов 00 минут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Кудренко</w:t>
      </w:r>
      <w:r>
        <w:rPr>
          <w:rFonts w:ascii="Times New Roman" w:eastAsia="Times New Roman" w:hAnsi="Times New Roman" w:cs="Times New Roman"/>
          <w:sz w:val="28"/>
          <w:szCs w:val="28"/>
        </w:rPr>
        <w:t xml:space="preserve"> В.Н.</w:t>
      </w:r>
      <w:r>
        <w:rPr>
          <w:rFonts w:ascii="Times New Roman" w:eastAsia="Times New Roman" w:hAnsi="Times New Roman" w:cs="Times New Roman"/>
          <w:sz w:val="28"/>
          <w:szCs w:val="28"/>
        </w:rPr>
        <w:t xml:space="preserve">, находясь по адресу </w:t>
      </w:r>
      <w:r>
        <w:rPr>
          <w:rStyle w:val="cat-UserDefinedgrp-31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совершил утрату принадлежащего ему огнестрельного оружия ограниченного поражения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марки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ПБ-2 «Эгида», калибр 18х45, № М-000796</w:t>
      </w:r>
      <w:r>
        <w:rPr>
          <w:rFonts w:ascii="Times New Roman" w:eastAsia="Times New Roman" w:hAnsi="Times New Roman" w:cs="Times New Roman"/>
          <w:sz w:val="28"/>
          <w:szCs w:val="28"/>
        </w:rPr>
        <w:t>, и 1 патрон к нему калибр 18х45, нарушив п. 59 «Постановления Правительства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814 от 21.07.1998, ст.22 ФЗ «Об оружии» № 150-ФЗ от 13.12.1996, тем самым совершив Административное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предусмотренное ч.4.3 ст.20.8 КоАП РФ. </w:t>
      </w:r>
    </w:p>
    <w:p>
      <w:pPr>
        <w:spacing w:before="0" w:after="0"/>
        <w:ind w:firstLine="708"/>
        <w:jc w:val="both"/>
        <w:rPr>
          <w:sz w:val="28"/>
          <w:szCs w:val="28"/>
        </w:rPr>
      </w:pP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Кудренко</w:t>
      </w:r>
      <w:r>
        <w:rPr>
          <w:rFonts w:ascii="Times New Roman" w:eastAsia="Times New Roman" w:hAnsi="Times New Roman" w:cs="Times New Roman"/>
          <w:sz w:val="28"/>
          <w:szCs w:val="28"/>
        </w:rPr>
        <w:t xml:space="preserve"> В.Н.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обстоятельствами,</w:t>
      </w:r>
      <w:r>
        <w:rPr>
          <w:rFonts w:ascii="Times New Roman" w:eastAsia="Times New Roman" w:hAnsi="Times New Roman" w:cs="Times New Roman"/>
          <w:sz w:val="28"/>
          <w:szCs w:val="28"/>
        </w:rPr>
        <w:t xml:space="preserve"> изложенными в протоколе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согласился, вину признал.</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привлекаемое лицо, </w:t>
      </w:r>
      <w:r>
        <w:rPr>
          <w:rFonts w:ascii="Times New Roman" w:eastAsia="Times New Roman" w:hAnsi="Times New Roman" w:cs="Times New Roman"/>
          <w:sz w:val="28"/>
          <w:szCs w:val="28"/>
        </w:rPr>
        <w:t>исследовав материалы дела и оценив все имеющиеся по делу доказательства в их совокупности, мировой судья приходит к следующим выводам.</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ст. 1 Федерального закона от 13.12.1996 </w:t>
      </w:r>
      <w:r>
        <w:rPr>
          <w:rFonts w:ascii="Times New Roman" w:eastAsia="Times New Roman" w:hAnsi="Times New Roman" w:cs="Times New Roman"/>
          <w:sz w:val="28"/>
          <w:szCs w:val="28"/>
        </w:rPr>
        <w:t>№ 150-ФЗ «Об оружии»</w:t>
      </w:r>
      <w:r>
        <w:rPr>
          <w:rFonts w:ascii="Times New Roman" w:eastAsia="Times New Roman" w:hAnsi="Times New Roman" w:cs="Times New Roman"/>
          <w:sz w:val="28"/>
          <w:szCs w:val="28"/>
        </w:rPr>
        <w:t xml:space="preserve"> (далее - Закон об оружии), под оружием понимается устройства и предметы, конструктивно предназначенные для поражения живой или иной цели, подачи сигналов. </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ч. 5 ст. 22 Закона об оружии, гражданское и служебное оружие должно храниться в условиях, обеспечивающих его сохранность, безопасность хранения и исключающих доступ к нему посторонних лиц. </w:t>
      </w:r>
    </w:p>
    <w:p>
      <w:pPr>
        <w:spacing w:before="0" w:after="0"/>
        <w:ind w:firstLine="708"/>
        <w:jc w:val="both"/>
        <w:rPr>
          <w:sz w:val="28"/>
          <w:szCs w:val="28"/>
        </w:rPr>
      </w:pPr>
      <w:r>
        <w:rPr>
          <w:rFonts w:ascii="Times New Roman" w:eastAsia="Times New Roman" w:hAnsi="Times New Roman" w:cs="Times New Roman"/>
          <w:sz w:val="28"/>
          <w:szCs w:val="28"/>
        </w:rPr>
        <w:t xml:space="preserve">В силу п. 59 Правил оборота гражданского и служебного оружия и патронов к нему на территории Российской Федерации, утвержденных во исполнение указанного Закона постановлением Правительства Российской Федерации от 21.06.1998 N 814 (далее - Правила), принадлежащие гражданам Российской Федерации оружие и патроны должны храниться по месту их жительства с </w:t>
      </w:r>
      <w:r>
        <w:rPr>
          <w:rFonts w:ascii="Times New Roman" w:eastAsia="Times New Roman" w:hAnsi="Times New Roman" w:cs="Times New Roman"/>
          <w:sz w:val="28"/>
          <w:szCs w:val="28"/>
        </w:rPr>
        <w:t>соблюдением условий, обеспечивающих их сохранность, безопасность хранения и исключающих доступ к ним посторонних</w:t>
      </w:r>
      <w:r>
        <w:rPr>
          <w:rFonts w:ascii="Times New Roman" w:eastAsia="Times New Roman" w:hAnsi="Times New Roman" w:cs="Times New Roman"/>
          <w:sz w:val="28"/>
          <w:szCs w:val="28"/>
        </w:rPr>
        <w:t xml:space="preserve"> лиц. </w:t>
      </w:r>
    </w:p>
    <w:p>
      <w:pPr>
        <w:spacing w:before="0" w:after="0"/>
        <w:ind w:firstLine="708"/>
        <w:jc w:val="both"/>
        <w:rPr>
          <w:sz w:val="28"/>
          <w:szCs w:val="28"/>
        </w:rPr>
      </w:pPr>
      <w:r>
        <w:rPr>
          <w:rFonts w:ascii="Times New Roman" w:eastAsia="Times New Roman" w:hAnsi="Times New Roman" w:cs="Times New Roman"/>
          <w:sz w:val="28"/>
          <w:szCs w:val="28"/>
        </w:rPr>
        <w:t>Нарушение правил хранения или ношения оружия гражданами, повлекшее его утрату, если эти действия не содержат признаков уголовно наказуемого деяния, образует объективную сторону административного правонарушения, предусмотренного ч. 4.3 ст. 20.8 Кодекса Российской Федерации об административных правонарушениях, и 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w:t>
      </w:r>
      <w:r>
        <w:rPr>
          <w:rFonts w:ascii="Times New Roman" w:eastAsia="Times New Roman" w:hAnsi="Times New Roman" w:cs="Times New Roman"/>
          <w:sz w:val="28"/>
          <w:szCs w:val="28"/>
        </w:rPr>
        <w:t xml:space="preserve"> на приобретение и хранение или хранение и ношение оружия на срок от одного года до трех лет с конфискацией оружия или без таковой. </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установлено, что </w:t>
      </w:r>
      <w:r>
        <w:rPr>
          <w:rFonts w:ascii="Times New Roman" w:eastAsia="Times New Roman" w:hAnsi="Times New Roman" w:cs="Times New Roman"/>
          <w:sz w:val="28"/>
          <w:szCs w:val="28"/>
        </w:rPr>
        <w:t>Кудренко</w:t>
      </w:r>
      <w:r>
        <w:rPr>
          <w:rFonts w:ascii="Times New Roman" w:eastAsia="Times New Roman" w:hAnsi="Times New Roman" w:cs="Times New Roman"/>
          <w:sz w:val="28"/>
          <w:szCs w:val="28"/>
        </w:rPr>
        <w:t xml:space="preserve"> В.Н.</w:t>
      </w:r>
      <w:r>
        <w:rPr>
          <w:rFonts w:ascii="Times New Roman" w:eastAsia="Times New Roman" w:hAnsi="Times New Roman" w:cs="Times New Roman"/>
          <w:sz w:val="28"/>
          <w:szCs w:val="28"/>
        </w:rPr>
        <w:t xml:space="preserve">, будучи владельцем оружия органического поражения, марки </w:t>
      </w:r>
      <w:r>
        <w:rPr>
          <w:rFonts w:ascii="Times New Roman" w:eastAsia="Times New Roman" w:hAnsi="Times New Roman" w:cs="Times New Roman"/>
          <w:sz w:val="28"/>
          <w:szCs w:val="28"/>
        </w:rPr>
        <w:t>ПБ-2 «Эгида»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калибр 18х45, № М-000796, и 1 патрон к нему калибр 18х45,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разрешение на хранение и ношение оружия серии </w:t>
      </w:r>
      <w:r>
        <w:rPr>
          <w:rFonts w:ascii="Times New Roman" w:eastAsia="Times New Roman" w:hAnsi="Times New Roman" w:cs="Times New Roman"/>
          <w:sz w:val="28"/>
          <w:szCs w:val="28"/>
        </w:rPr>
        <w:t>РОХа</w:t>
      </w:r>
      <w:r>
        <w:rPr>
          <w:rFonts w:ascii="Times New Roman" w:eastAsia="Times New Roman" w:hAnsi="Times New Roman" w:cs="Times New Roman"/>
          <w:sz w:val="28"/>
          <w:szCs w:val="28"/>
        </w:rPr>
        <w:t xml:space="preserve"> 184</w:t>
      </w:r>
      <w:r>
        <w:rPr>
          <w:rFonts w:ascii="Times New Roman" w:eastAsia="Times New Roman" w:hAnsi="Times New Roman" w:cs="Times New Roman"/>
          <w:sz w:val="28"/>
          <w:szCs w:val="28"/>
        </w:rPr>
        <w:t>32793</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.2018 сроком действия до </w:t>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.2023, </w:t>
      </w:r>
      <w:r>
        <w:rPr>
          <w:rFonts w:ascii="Times New Roman" w:eastAsia="Times New Roman" w:hAnsi="Times New Roman" w:cs="Times New Roman"/>
          <w:sz w:val="28"/>
          <w:szCs w:val="28"/>
        </w:rPr>
        <w:t>нарушил правила хранения оружия, повлекшие его утрату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Фактические обстоятельства дела подтверждаются собранными и исследованными в судебном заседании доказательствами, а именно: протоколом </w:t>
      </w:r>
      <w:r>
        <w:rPr>
          <w:rFonts w:ascii="Times New Roman" w:eastAsia="Times New Roman" w:hAnsi="Times New Roman" w:cs="Times New Roman"/>
          <w:sz w:val="28"/>
          <w:szCs w:val="28"/>
        </w:rPr>
        <w:t>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административным</w:t>
      </w:r>
      <w:r>
        <w:rPr>
          <w:rFonts w:ascii="Times New Roman" w:eastAsia="Times New Roman" w:hAnsi="Times New Roman" w:cs="Times New Roman"/>
          <w:sz w:val="28"/>
          <w:szCs w:val="28"/>
        </w:rPr>
        <w:t xml:space="preserve"> правонарушении 91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ЛРР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12 270922 </w:t>
      </w:r>
      <w:r>
        <w:rPr>
          <w:rFonts w:ascii="Times New Roman" w:eastAsia="Times New Roman" w:hAnsi="Times New Roman" w:cs="Times New Roman"/>
          <w:sz w:val="28"/>
          <w:szCs w:val="28"/>
        </w:rPr>
        <w:t>0005</w:t>
      </w:r>
      <w:r>
        <w:rPr>
          <w:rFonts w:ascii="Times New Roman" w:eastAsia="Times New Roman" w:hAnsi="Times New Roman" w:cs="Times New Roman"/>
          <w:sz w:val="28"/>
          <w:szCs w:val="28"/>
        </w:rPr>
        <w:t>71</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.2022, </w:t>
      </w:r>
      <w:r>
        <w:rPr>
          <w:rFonts w:ascii="Times New Roman" w:eastAsia="Times New Roman" w:hAnsi="Times New Roman" w:cs="Times New Roman"/>
          <w:sz w:val="28"/>
          <w:szCs w:val="28"/>
        </w:rPr>
        <w:t xml:space="preserve">письменными объяснениями </w:t>
      </w:r>
      <w:r>
        <w:rPr>
          <w:rFonts w:ascii="Times New Roman" w:eastAsia="Times New Roman" w:hAnsi="Times New Roman" w:cs="Times New Roman"/>
          <w:sz w:val="28"/>
          <w:szCs w:val="28"/>
        </w:rPr>
        <w:t>Кудренко</w:t>
      </w:r>
      <w:r>
        <w:rPr>
          <w:rFonts w:ascii="Times New Roman" w:eastAsia="Times New Roman" w:hAnsi="Times New Roman" w:cs="Times New Roman"/>
          <w:sz w:val="28"/>
          <w:szCs w:val="28"/>
        </w:rPr>
        <w:t xml:space="preserve"> В.Н.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19.09.2022, ОТ </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.2022,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рапортом от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.2022,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разрешения на хранение и ношение оружия </w:t>
      </w:r>
      <w:r>
        <w:rPr>
          <w:rFonts w:ascii="Times New Roman" w:eastAsia="Times New Roman" w:hAnsi="Times New Roman" w:cs="Times New Roman"/>
          <w:sz w:val="28"/>
          <w:szCs w:val="28"/>
        </w:rPr>
        <w:t>РОХа</w:t>
      </w:r>
      <w:r>
        <w:rPr>
          <w:rFonts w:ascii="Times New Roman" w:eastAsia="Times New Roman" w:hAnsi="Times New Roman" w:cs="Times New Roman"/>
          <w:sz w:val="28"/>
          <w:szCs w:val="28"/>
        </w:rPr>
        <w:t xml:space="preserve"> 184</w:t>
      </w:r>
      <w:r>
        <w:rPr>
          <w:rFonts w:ascii="Times New Roman" w:eastAsia="Times New Roman" w:hAnsi="Times New Roman" w:cs="Times New Roman"/>
          <w:sz w:val="28"/>
          <w:szCs w:val="28"/>
        </w:rPr>
        <w:t>32793</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.2018.</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Pr>
          <w:rFonts w:ascii="Times New Roman" w:eastAsia="Times New Roman" w:hAnsi="Times New Roman" w:cs="Times New Roman"/>
          <w:sz w:val="28"/>
          <w:szCs w:val="28"/>
        </w:rPr>
        <w:t>Кудренко</w:t>
      </w:r>
      <w:r>
        <w:rPr>
          <w:rFonts w:ascii="Times New Roman" w:eastAsia="Times New Roman" w:hAnsi="Times New Roman" w:cs="Times New Roman"/>
          <w:sz w:val="28"/>
          <w:szCs w:val="28"/>
        </w:rPr>
        <w:t xml:space="preserve"> В.Н.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вмененного административного правонарушения.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Pr>
          <w:rFonts w:ascii="Times New Roman" w:eastAsia="Times New Roman" w:hAnsi="Times New Roman" w:cs="Times New Roman"/>
          <w:sz w:val="28"/>
          <w:szCs w:val="28"/>
        </w:rPr>
        <w:t>Кудренко</w:t>
      </w:r>
      <w:r>
        <w:rPr>
          <w:rFonts w:ascii="Times New Roman" w:eastAsia="Times New Roman" w:hAnsi="Times New Roman" w:cs="Times New Roman"/>
          <w:sz w:val="28"/>
          <w:szCs w:val="28"/>
        </w:rPr>
        <w:t xml:space="preserve"> В.Н. </w:t>
      </w:r>
      <w:r>
        <w:rPr>
          <w:rFonts w:ascii="Times New Roman" w:eastAsia="Times New Roman" w:hAnsi="Times New Roman" w:cs="Times New Roman"/>
          <w:sz w:val="28"/>
          <w:szCs w:val="28"/>
        </w:rPr>
        <w:t xml:space="preserve">суд </w:t>
      </w:r>
      <w:r>
        <w:rPr>
          <w:rFonts w:ascii="Times New Roman" w:eastAsia="Times New Roman" w:hAnsi="Times New Roman" w:cs="Times New Roman"/>
          <w:sz w:val="28"/>
          <w:szCs w:val="28"/>
        </w:rPr>
        <w:t>квалифициру</w:t>
      </w:r>
      <w:r>
        <w:rPr>
          <w:rFonts w:ascii="Times New Roman" w:eastAsia="Times New Roman" w:hAnsi="Times New Roman" w:cs="Times New Roman"/>
          <w:sz w:val="28"/>
          <w:szCs w:val="28"/>
        </w:rPr>
        <w:t>ет</w:t>
      </w:r>
      <w:r>
        <w:rPr>
          <w:rFonts w:ascii="Times New Roman" w:eastAsia="Times New Roman" w:hAnsi="Times New Roman" w:cs="Times New Roman"/>
          <w:sz w:val="28"/>
          <w:szCs w:val="28"/>
        </w:rPr>
        <w:t xml:space="preserve"> по ч. 4.3 ст. 20.8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 нарушение правил хранения оружия гражданами, повлекшее его утрату, при отсутствии в действиях лица признаков уголовно наказуемого деяния </w:t>
      </w:r>
    </w:p>
    <w:p>
      <w:pPr>
        <w:spacing w:before="0" w:after="0"/>
        <w:ind w:firstLine="708"/>
        <w:jc w:val="both"/>
        <w:rPr>
          <w:sz w:val="28"/>
          <w:szCs w:val="28"/>
        </w:rPr>
      </w:pPr>
      <w:r>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eastAsia="Times New Roman" w:hAnsi="Times New Roman" w:cs="Times New Roman"/>
          <w:sz w:val="28"/>
          <w:szCs w:val="28"/>
        </w:rPr>
        <w:t>Кудренко</w:t>
      </w:r>
      <w:r>
        <w:rPr>
          <w:rFonts w:ascii="Times New Roman" w:eastAsia="Times New Roman" w:hAnsi="Times New Roman" w:cs="Times New Roman"/>
          <w:sz w:val="28"/>
          <w:szCs w:val="28"/>
        </w:rPr>
        <w:t xml:space="preserve"> В.Н. </w:t>
      </w:r>
      <w:r>
        <w:rPr>
          <w:rFonts w:ascii="Times New Roman" w:eastAsia="Times New Roman" w:hAnsi="Times New Roman" w:cs="Times New Roman"/>
          <w:sz w:val="28"/>
          <w:szCs w:val="28"/>
        </w:rPr>
        <w:t xml:space="preserve">при возбуждении дела об административном правонарушении нарушены не были. </w:t>
      </w:r>
    </w:p>
    <w:p>
      <w:pPr>
        <w:spacing w:before="0" w:after="0"/>
        <w:ind w:firstLine="708"/>
        <w:jc w:val="both"/>
        <w:rPr>
          <w:sz w:val="28"/>
          <w:szCs w:val="28"/>
        </w:rPr>
      </w:pPr>
      <w:r>
        <w:rPr>
          <w:rFonts w:ascii="Times New Roman" w:eastAsia="Times New Roman" w:hAnsi="Times New Roman" w:cs="Times New Roman"/>
          <w:sz w:val="28"/>
          <w:szCs w:val="28"/>
        </w:rPr>
        <w:t xml:space="preserve">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Pr>
          <w:rFonts w:ascii="Times New Roman" w:eastAsia="Times New Roman" w:hAnsi="Times New Roman" w:cs="Times New Roman"/>
          <w:sz w:val="28"/>
          <w:szCs w:val="28"/>
        </w:rPr>
        <w:t xml:space="preserve">виновного, его имущественное положение, а также наличие обстоятельств, смягчающих или отягчающих административную ответственность. </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Обстоятельством, смягчающим наказание </w:t>
      </w:r>
      <w:r>
        <w:rPr>
          <w:rFonts w:ascii="Times New Roman" w:eastAsia="Times New Roman" w:hAnsi="Times New Roman" w:cs="Times New Roman"/>
          <w:sz w:val="28"/>
          <w:szCs w:val="28"/>
        </w:rPr>
        <w:t>Кудренко</w:t>
      </w:r>
      <w:r>
        <w:rPr>
          <w:rFonts w:ascii="Times New Roman" w:eastAsia="Times New Roman" w:hAnsi="Times New Roman" w:cs="Times New Roman"/>
          <w:sz w:val="28"/>
          <w:szCs w:val="28"/>
        </w:rPr>
        <w:t xml:space="preserve"> В.Н., суд признает раскаяние 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Обстоятельств, отягчающих наказание, предусмотренных ст. 4.3 КоАП РФ, судом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изложенное, исходя из общих принципов назначения наказания, предусмотренных ст. ст.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характер </w:t>
      </w:r>
      <w:r>
        <w:rPr>
          <w:rFonts w:ascii="Times New Roman" w:eastAsia="Times New Roman" w:hAnsi="Times New Roman" w:cs="Times New Roman"/>
          <w:sz w:val="28"/>
          <w:szCs w:val="28"/>
        </w:rPr>
        <w:t xml:space="preserve">правонарушения, отсутствие обстоятельств, отягчающих ответственность, прихожу к выводу, что </w:t>
      </w:r>
      <w:r>
        <w:rPr>
          <w:rFonts w:ascii="Times New Roman" w:eastAsia="Times New Roman" w:hAnsi="Times New Roman" w:cs="Times New Roman"/>
          <w:sz w:val="28"/>
          <w:szCs w:val="28"/>
        </w:rPr>
        <w:t>Кудренко</w:t>
      </w:r>
      <w:r>
        <w:rPr>
          <w:rFonts w:ascii="Times New Roman" w:eastAsia="Times New Roman" w:hAnsi="Times New Roman" w:cs="Times New Roman"/>
          <w:sz w:val="28"/>
          <w:szCs w:val="28"/>
        </w:rPr>
        <w:t xml:space="preserve"> В.Н. </w:t>
      </w:r>
      <w:r>
        <w:rPr>
          <w:rFonts w:ascii="Times New Roman" w:eastAsia="Times New Roman" w:hAnsi="Times New Roman" w:cs="Times New Roman"/>
          <w:sz w:val="28"/>
          <w:szCs w:val="28"/>
        </w:rPr>
        <w:t xml:space="preserve">следует подвергнуть наказанию в виде </w:t>
      </w:r>
      <w:r>
        <w:rPr>
          <w:rFonts w:ascii="Times New Roman" w:eastAsia="Times New Roman" w:hAnsi="Times New Roman" w:cs="Times New Roman"/>
          <w:sz w:val="28"/>
          <w:szCs w:val="28"/>
        </w:rPr>
        <w:t>лишения</w:t>
      </w:r>
      <w:r>
        <w:rPr>
          <w:rFonts w:ascii="Times New Roman" w:eastAsia="Times New Roman" w:hAnsi="Times New Roman" w:cs="Times New Roman"/>
          <w:sz w:val="28"/>
          <w:szCs w:val="28"/>
        </w:rPr>
        <w:t xml:space="preserve"> права на приобретение</w:t>
      </w:r>
      <w:r>
        <w:rPr>
          <w:rFonts w:ascii="Times New Roman" w:eastAsia="Times New Roman" w:hAnsi="Times New Roman" w:cs="Times New Roman"/>
          <w:sz w:val="28"/>
          <w:szCs w:val="28"/>
        </w:rPr>
        <w:t xml:space="preserve"> и хранение оружия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сроком на один год</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Оснований для применения дополнительного наказания в виде конфискации оружия, а также для применения иных альтернативных видов ответственности, предусмотренных санкцией указанной статьи, исходя из обстоятельств дела, личности виновного, не имеется. </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изложенного и руководствуясь ч. </w:t>
      </w:r>
      <w:r>
        <w:rPr>
          <w:rFonts w:ascii="Times New Roman" w:eastAsia="Times New Roman" w:hAnsi="Times New Roman" w:cs="Times New Roman"/>
          <w:sz w:val="28"/>
          <w:szCs w:val="28"/>
        </w:rPr>
        <w:t>4.3</w:t>
      </w:r>
      <w:r>
        <w:rPr>
          <w:rFonts w:ascii="Times New Roman" w:eastAsia="Times New Roman" w:hAnsi="Times New Roman" w:cs="Times New Roman"/>
          <w:sz w:val="28"/>
          <w:szCs w:val="28"/>
        </w:rPr>
        <w:t xml:space="preserve"> ст. 20.8, ст. 29.10 Кодекса РФ об административных правонарушениях, мировой судья</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r>
        <w:rPr>
          <w:rFonts w:ascii="Times New Roman" w:eastAsia="Times New Roman" w:hAnsi="Times New Roman" w:cs="Times New Roman"/>
          <w:sz w:val="28"/>
          <w:szCs w:val="28"/>
        </w:rPr>
        <w:t> </w:t>
      </w:r>
    </w:p>
    <w:p>
      <w:pPr>
        <w:spacing w:before="0" w:after="0"/>
        <w:ind w:firstLine="709"/>
        <w:jc w:val="both"/>
        <w:rPr>
          <w:sz w:val="28"/>
          <w:szCs w:val="28"/>
        </w:rPr>
      </w:pPr>
      <w:r>
        <w:rPr>
          <w:rFonts w:ascii="Times New Roman" w:eastAsia="Times New Roman" w:hAnsi="Times New Roman" w:cs="Times New Roman"/>
          <w:b/>
          <w:bCs/>
          <w:sz w:val="28"/>
          <w:szCs w:val="28"/>
        </w:rPr>
        <w:t>Кудренко</w:t>
      </w:r>
      <w:r>
        <w:rPr>
          <w:rFonts w:ascii="Times New Roman" w:eastAsia="Times New Roman" w:hAnsi="Times New Roman" w:cs="Times New Roman"/>
          <w:b/>
          <w:bCs/>
          <w:sz w:val="28"/>
          <w:szCs w:val="28"/>
        </w:rPr>
        <w:t xml:space="preserve"> Владимира Николаевича</w:t>
      </w:r>
      <w:r>
        <w:rPr>
          <w:rFonts w:ascii="Times New Roman" w:eastAsia="Times New Roman" w:hAnsi="Times New Roman" w:cs="Times New Roman"/>
          <w:sz w:val="28"/>
          <w:szCs w:val="28"/>
        </w:rPr>
        <w:t xml:space="preserve">, </w:t>
      </w:r>
      <w:r>
        <w:rPr>
          <w:rStyle w:val="cat-UserDefinedgrp-16rplc-49"/>
          <w:rFonts w:ascii="Times New Roman" w:eastAsia="Times New Roman" w:hAnsi="Times New Roman" w:cs="Times New Roman"/>
          <w:sz w:val="28"/>
          <w:szCs w:val="28"/>
        </w:rPr>
        <w:t>дата рождения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правонарушения, предусмотренного ст. 20.8 ч. 6 КоАП РФ и назначить наказание в виде </w:t>
      </w:r>
      <w:r>
        <w:rPr>
          <w:rFonts w:ascii="Times New Roman" w:eastAsia="Times New Roman" w:hAnsi="Times New Roman" w:cs="Times New Roman"/>
          <w:sz w:val="28"/>
          <w:szCs w:val="28"/>
        </w:rPr>
        <w:t>лишения</w:t>
      </w:r>
      <w:r>
        <w:rPr>
          <w:rFonts w:ascii="Times New Roman" w:eastAsia="Times New Roman" w:hAnsi="Times New Roman" w:cs="Times New Roman"/>
          <w:sz w:val="28"/>
          <w:szCs w:val="28"/>
        </w:rPr>
        <w:t xml:space="preserve"> права на приобретение и хранение оружия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сроком на 1 (один) год</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i/>
          <w:iCs/>
          <w:sz w:val="28"/>
          <w:szCs w:val="28"/>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его копии.</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Ю.Г. Белова</w:t>
      </w:r>
      <w:r>
        <w:rPr>
          <w:rFonts w:ascii="Times New Roman" w:eastAsia="Times New Roman" w:hAnsi="Times New Roman" w:cs="Times New Roman"/>
          <w:sz w:val="28"/>
          <w:szCs w:val="28"/>
        </w:rPr>
        <w:t xml:space="preserve"> </w:t>
      </w:r>
    </w:p>
    <w:p>
      <w:pPr>
        <w:spacing w:before="0" w:after="200" w:line="276" w:lineRule="auto"/>
        <w:rPr>
          <w:sz w:val="22"/>
          <w:szCs w:val="22"/>
        </w:rPr>
      </w:pPr>
    </w:p>
    <w:p>
      <w:pPr>
        <w:spacing w:before="0" w:after="0"/>
        <w:ind w:firstLine="708"/>
        <w:jc w:val="both"/>
        <w:rPr>
          <w:sz w:val="28"/>
          <w:szCs w:val="28"/>
        </w:rPr>
      </w:pPr>
    </w:p>
    <w:p>
      <w:pPr>
        <w:spacing w:before="0" w:after="0"/>
        <w:jc w:val="center"/>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0rplc-8">
    <w:name w:val="cat-UserDefined grp-30 rplc-8"/>
    <w:basedOn w:val="DefaultParagraphFont"/>
  </w:style>
  <w:style w:type="character" w:customStyle="1" w:styleId="cat-UserDefinedgrp-31rplc-18">
    <w:name w:val="cat-UserDefined grp-31 rplc-18"/>
    <w:basedOn w:val="DefaultParagraphFont"/>
  </w:style>
  <w:style w:type="character" w:customStyle="1" w:styleId="cat-UserDefinedgrp-16rplc-49">
    <w:name w:val="cat-UserDefined grp-16 rplc-4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2.15_%D0%9A%D0%BE%D0%90%D0%9F_%D0%A0%D0%A4"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