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5-55-425/2022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S0055-01-2022-002038-23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04 октября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Аблякима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Эминовича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Адылов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 года в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00 минут, находясь по адресу: </w:t>
      </w:r>
      <w:r>
        <w:rPr>
          <w:rStyle w:val="cat-UserDefinedgrp-3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причинил побои</w:t>
      </w:r>
      <w:r>
        <w:rPr>
          <w:rFonts w:ascii="Times New Roman" w:eastAsia="Times New Roman" w:hAnsi="Times New Roman" w:cs="Times New Roman"/>
        </w:rPr>
        <w:t xml:space="preserve"> потерпевшей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Адыловой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, а именно нанес три удара </w:t>
      </w:r>
      <w:r>
        <w:rPr>
          <w:rFonts w:ascii="Times New Roman" w:eastAsia="Times New Roman" w:hAnsi="Times New Roman" w:cs="Times New Roman"/>
        </w:rPr>
        <w:t>ладонью в область лица последней</w:t>
      </w:r>
      <w:r>
        <w:rPr>
          <w:rFonts w:ascii="Times New Roman" w:eastAsia="Times New Roman" w:hAnsi="Times New Roman" w:cs="Times New Roman"/>
        </w:rPr>
        <w:t xml:space="preserve">, от чего </w:t>
      </w: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испытала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Адылов</w:t>
      </w:r>
      <w:r>
        <w:rPr>
          <w:rFonts w:ascii="Times New Roman" w:eastAsia="Times New Roman" w:hAnsi="Times New Roman" w:cs="Times New Roman"/>
        </w:rPr>
        <w:t xml:space="preserve"> А.Э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</w:t>
      </w:r>
      <w:r>
        <w:rPr>
          <w:rFonts w:ascii="Times New Roman" w:eastAsia="Times New Roman" w:hAnsi="Times New Roman" w:cs="Times New Roman"/>
        </w:rPr>
        <w:t xml:space="preserve">суду пояснил, что действительно между ними произошел словесный конфликт, однако он </w:t>
      </w:r>
      <w:r>
        <w:rPr>
          <w:rFonts w:ascii="Times New Roman" w:eastAsia="Times New Roman" w:hAnsi="Times New Roman" w:cs="Times New Roman"/>
        </w:rPr>
        <w:t>Адылову</w:t>
      </w:r>
      <w:r>
        <w:rPr>
          <w:rFonts w:ascii="Times New Roman" w:eastAsia="Times New Roman" w:hAnsi="Times New Roman" w:cs="Times New Roman"/>
        </w:rPr>
        <w:t xml:space="preserve"> С.Р. не бил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подтвердила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пояснила, что </w:t>
      </w:r>
      <w:r>
        <w:rPr>
          <w:rFonts w:ascii="Times New Roman" w:eastAsia="Times New Roman" w:hAnsi="Times New Roman" w:cs="Times New Roman"/>
        </w:rPr>
        <w:t>Адылов</w:t>
      </w:r>
      <w:r>
        <w:rPr>
          <w:rFonts w:ascii="Times New Roman" w:eastAsia="Times New Roman" w:hAnsi="Times New Roman" w:cs="Times New Roman"/>
        </w:rPr>
        <w:t xml:space="preserve"> А.Э. является ее бывшим мужем, но они продолжали проживать совместно ради детей, пытались сохранить семью, 02.10.2022 между ними </w:t>
      </w:r>
      <w:r>
        <w:rPr>
          <w:rFonts w:ascii="Times New Roman" w:eastAsia="Times New Roman" w:hAnsi="Times New Roman" w:cs="Times New Roman"/>
        </w:rPr>
        <w:t>прозошел</w:t>
      </w:r>
      <w:r>
        <w:rPr>
          <w:rFonts w:ascii="Times New Roman" w:eastAsia="Times New Roman" w:hAnsi="Times New Roman" w:cs="Times New Roman"/>
        </w:rPr>
        <w:t xml:space="preserve"> словесный конфликт на бытовой почве, в ходе которого </w:t>
      </w:r>
      <w:r>
        <w:rPr>
          <w:rFonts w:ascii="Times New Roman" w:eastAsia="Times New Roman" w:hAnsi="Times New Roman" w:cs="Times New Roman"/>
        </w:rPr>
        <w:t>Адылов</w:t>
      </w:r>
      <w:r>
        <w:rPr>
          <w:rFonts w:ascii="Times New Roman" w:eastAsia="Times New Roman" w:hAnsi="Times New Roman" w:cs="Times New Roman"/>
        </w:rPr>
        <w:t xml:space="preserve"> А.Э. ее ударил ладонями рук по щекам наотмашь, от чего она испытала физическую боль и страдания, за медицинской помощью не обращалась, </w:t>
      </w:r>
      <w:r>
        <w:rPr>
          <w:rFonts w:ascii="Times New Roman" w:eastAsia="Times New Roman" w:hAnsi="Times New Roman" w:cs="Times New Roman"/>
        </w:rPr>
        <w:t xml:space="preserve">отметила, что </w:t>
      </w:r>
      <w:r>
        <w:rPr>
          <w:rFonts w:ascii="Times New Roman" w:eastAsia="Times New Roman" w:hAnsi="Times New Roman" w:cs="Times New Roman"/>
        </w:rPr>
        <w:t xml:space="preserve">подобные конфликты были и ранее, однако она не хотела привлечения </w:t>
      </w: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С.Р. к ответственности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А.Э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потерпевшей </w:t>
      </w:r>
      <w:r>
        <w:rPr>
          <w:rFonts w:ascii="Times New Roman" w:eastAsia="Times New Roman" w:hAnsi="Times New Roman" w:cs="Times New Roman"/>
        </w:rPr>
        <w:t>Адыловой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8201 № 033</w:t>
      </w:r>
      <w:r>
        <w:rPr>
          <w:rFonts w:ascii="Times New Roman" w:eastAsia="Times New Roman" w:hAnsi="Times New Roman" w:cs="Times New Roman"/>
        </w:rPr>
        <w:t>493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.2022г.; письменными объяснениями </w:t>
      </w: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Адыловой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Адыловой</w:t>
      </w:r>
      <w:r>
        <w:rPr>
          <w:rFonts w:ascii="Times New Roman" w:eastAsia="Times New Roman" w:hAnsi="Times New Roman" w:cs="Times New Roman"/>
        </w:rPr>
        <w:t xml:space="preserve"> С.Р.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.2022; письменными объяснениями </w:t>
      </w:r>
      <w:r>
        <w:rPr>
          <w:rFonts w:ascii="Times New Roman" w:eastAsia="Times New Roman" w:hAnsi="Times New Roman" w:cs="Times New Roman"/>
        </w:rPr>
        <w:t>Резниченко Д.А. от 03.10.2022</w:t>
      </w:r>
      <w:r>
        <w:rPr>
          <w:rFonts w:ascii="Times New Roman" w:eastAsia="Times New Roman" w:hAnsi="Times New Roman" w:cs="Times New Roman"/>
        </w:rPr>
        <w:t>., и иными материалами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</w:t>
      </w:r>
      <w:r>
        <w:rPr>
          <w:rFonts w:ascii="Times New Roman" w:eastAsia="Times New Roman" w:hAnsi="Times New Roman" w:cs="Times New Roman"/>
        </w:rPr>
        <w:t xml:space="preserve">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А.Э.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Адылова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Аблякима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Эминовича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9rplc-48"/>
          <w:rFonts w:ascii="Times New Roman" w:eastAsia="Times New Roman" w:hAnsi="Times New Roman" w:cs="Times New Roman"/>
        </w:rPr>
        <w:t>.реквизиты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39rplc-48">
    <w:name w:val="cat-UserDefined grp-3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