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3F46DB25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58285A">
        <w:rPr>
          <w:rFonts w:ascii="Times New Roman" w:hAnsi="Times New Roman" w:cs="Times New Roman"/>
          <w:color w:val="000000" w:themeColor="text1"/>
          <w:sz w:val="24"/>
          <w:szCs w:val="24"/>
        </w:rPr>
        <w:t>426/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8D5250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8D5250" w:rsidP="00CD0DCB" w14:paraId="502BBC54" w14:textId="1C00C28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0D3">
        <w:rPr>
          <w:rFonts w:ascii="Times New Roman" w:hAnsi="Times New Roman" w:cs="Times New Roman"/>
          <w:bCs/>
          <w:sz w:val="24"/>
          <w:szCs w:val="24"/>
        </w:rPr>
        <w:t>91MS0055-01-2024-001723-30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784D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</w:t>
      </w:r>
      <w:r w:rsidRPr="00784D21">
        <w:rPr>
          <w:rFonts w:ascii="Times New Roman" w:eastAsia="Calibri" w:hAnsi="Times New Roman" w:cs="Times New Roman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2D23F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8D5250">
        <w:rPr>
          <w:rFonts w:ascii="Times New Roman" w:hAnsi="Times New Roman" w:cs="Times New Roman"/>
          <w:sz w:val="24"/>
          <w:szCs w:val="24"/>
        </w:rPr>
        <w:t>2024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582109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784D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784D21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</w:t>
      </w:r>
      <w:r w:rsidRPr="008D5250">
        <w:rPr>
          <w:rFonts w:ascii="Times New Roman" w:hAnsi="Times New Roman" w:cs="Times New Roman"/>
          <w:sz w:val="24"/>
          <w:szCs w:val="24"/>
        </w:rPr>
        <w:t>тановил:</w:t>
      </w:r>
    </w:p>
    <w:p w:rsidR="00680846" w:rsidRPr="008D5250" w:rsidP="00680846" w14:paraId="3FC906B6" w14:textId="50E9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18810082230001446533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21.04.2024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37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02.05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 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инут </w:t>
      </w:r>
      <w:r w:rsidRPr="006245D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30.06.2024, врем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6245D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01.07.2024 года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7BE0A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245D0" w:rsidP="006245D0" w14:paraId="4B158E08" w14:textId="6527C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6808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не явился, судом извещался надлежащим образом</w:t>
      </w:r>
      <w:r w:rsidR="00C330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6245D0" w:rsidP="006245D0" w14:paraId="14F6ACA4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</w:t>
      </w:r>
      <w:r>
        <w:rPr>
          <w:rFonts w:ascii="Times New Roman" w:hAnsi="Times New Roman" w:cs="Times New Roman"/>
          <w:sz w:val="24"/>
          <w:szCs w:val="24"/>
        </w:rPr>
        <w:t xml:space="preserve">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</w:t>
      </w:r>
      <w:r>
        <w:rPr>
          <w:rFonts w:ascii="Times New Roman" w:hAnsi="Times New Roman" w:cs="Times New Roman"/>
          <w:sz w:val="24"/>
          <w:szCs w:val="24"/>
        </w:rPr>
        <w:t>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</w:t>
      </w:r>
      <w:r>
        <w:rPr>
          <w:rFonts w:ascii="Times New Roman" w:hAnsi="Times New Roman" w:cs="Times New Roman"/>
          <w:sz w:val="24"/>
          <w:szCs w:val="24"/>
        </w:rPr>
        <w:t xml:space="preserve">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6245D0" w:rsidP="006245D0" w14:paraId="5649B9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ч. 2 ст. 25.1 КоАП РФ в случаях, если имеются данные о надлежащем извеще</w:t>
      </w:r>
      <w:r>
        <w:rPr>
          <w:rFonts w:ascii="Times New Roman" w:hAnsi="Times New Roman" w:cs="Times New Roman"/>
          <w:color w:val="FF0000"/>
          <w:sz w:val="24"/>
          <w:szCs w:val="24"/>
        </w:rPr>
        <w:t>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</w:t>
      </w:r>
      <w:r>
        <w:rPr>
          <w:rFonts w:ascii="Times New Roman" w:hAnsi="Times New Roman" w:cs="Times New Roman"/>
          <w:color w:val="FF0000"/>
          <w:sz w:val="24"/>
          <w:szCs w:val="24"/>
        </w:rPr>
        <w:t>дство по делу об административном правонарушении.</w:t>
      </w:r>
    </w:p>
    <w:p w:rsidR="006245D0" w:rsidP="006245D0" w14:paraId="6570F16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</w:t>
      </w:r>
      <w:r>
        <w:rPr>
          <w:rFonts w:ascii="Times New Roman" w:hAnsi="Times New Roman" w:cs="Times New Roman"/>
          <w:color w:val="FF0000"/>
          <w:sz w:val="24"/>
          <w:szCs w:val="24"/>
        </w:rPr>
        <w:t>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</w:t>
      </w:r>
      <w:r>
        <w:rPr>
          <w:rFonts w:ascii="Times New Roman" w:hAnsi="Times New Roman" w:cs="Times New Roman"/>
          <w:color w:val="FF0000"/>
          <w:sz w:val="24"/>
          <w:szCs w:val="24"/>
        </w:rPr>
        <w:t>дебное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245D0" w:rsidP="006245D0" w14:paraId="38E9FC19" w14:textId="02450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связи с изложенным, судья полагает возможным рассмотреть данное дело в отсутствие 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административном правонарушении, не признана судом обязательной. Данные, содержащиеся в протоколе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6245D0" w:rsidP="006245D0" w14:paraId="037912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 оценив письменные материалы дела в их совокупности, мировой судья приходит к следующим вывода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39183E" w:rsidRPr="008D5250" w:rsidP="006245D0" w14:paraId="3A5371ED" w14:textId="586F9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8D5250">
        <w:rPr>
          <w:rFonts w:ascii="Times New Roman" w:hAnsi="Times New Roman" w:cs="Times New Roman"/>
          <w:sz w:val="24"/>
          <w:szCs w:val="24"/>
        </w:rPr>
        <w:t>ок до пятидесяти часов.</w:t>
      </w:r>
    </w:p>
    <w:p w:rsidR="00141022" w:rsidRPr="008D5250" w:rsidP="00141022" w14:paraId="2E465236" w14:textId="7B596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18810082230001446533</w:t>
      </w:r>
      <w:r w:rsidRPr="008D5250"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21.04.2024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37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</w:t>
      </w:r>
      <w:r w:rsidR="00516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</w:t>
      </w:r>
      <w:r w:rsidRPr="008D5250">
        <w:rPr>
          <w:rFonts w:ascii="Times New Roman" w:eastAsia="Calibri" w:hAnsi="Times New Roman" w:cs="Times New Roman"/>
          <w:sz w:val="24"/>
          <w:szCs w:val="24"/>
        </w:rPr>
        <w:t>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="00516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48C38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до</w:t>
      </w:r>
      <w:r w:rsidRPr="006245D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5D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6245D0" w:rsidR="00516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6245D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06</w:t>
      </w:r>
      <w:r w:rsidRPr="006245D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6245D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6245D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45D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84D2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763B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256775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5165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18810082230001446533</w:t>
      </w:r>
      <w:r w:rsidRPr="008D525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21.04.2024</w:t>
      </w:r>
      <w:r w:rsidRPr="008D525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сведениями из базы ГИБДД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03E97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3663A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оизводства по делу об административном правонарушении.        </w:t>
      </w:r>
    </w:p>
    <w:p w:rsidR="0039183E" w:rsidRPr="008D5250" w:rsidP="0039183E" w14:paraId="6A139A7E" w14:textId="7029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71663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8D5250" w:rsidP="00927110" w14:paraId="2B7FBB8F" w14:textId="0CD02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70B35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5828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7F98BC30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Единый казначейский счет  </w:t>
      </w:r>
      <w:r w:rsidRPr="008D5250">
        <w:rPr>
          <w:rFonts w:ascii="Times New Roman" w:hAnsi="Times New Roman" w:cs="Times New Roman"/>
          <w:sz w:val="24"/>
          <w:szCs w:val="24"/>
        </w:rPr>
        <w:t>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01203 01 0025 140, УИН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 w:rsidRPr="006245D0" w:rsidR="006245D0">
        <w:rPr>
          <w:rFonts w:ascii="Times New Roman" w:hAnsi="Times New Roman" w:cs="Times New Roman"/>
          <w:color w:val="FF0000"/>
          <w:sz w:val="24"/>
          <w:szCs w:val="24"/>
        </w:rPr>
        <w:t>0410760300555004262420161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</w:t>
      </w:r>
      <w:r w:rsidRPr="008D5250">
        <w:rPr>
          <w:rFonts w:ascii="Times New Roman" w:hAnsi="Times New Roman" w:cs="Times New Roman"/>
          <w:sz w:val="24"/>
          <w:szCs w:val="24"/>
        </w:rPr>
        <w:t xml:space="preserve">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</w:t>
      </w:r>
      <w:r w:rsidRPr="008D5250">
        <w:rPr>
          <w:rFonts w:ascii="Times New Roman" w:hAnsi="Times New Roman" w:cs="Times New Roman"/>
          <w:sz w:val="24"/>
          <w:szCs w:val="24"/>
        </w:rPr>
        <w:t xml:space="preserve">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</w:t>
      </w:r>
      <w:r w:rsidRPr="008D5250">
        <w:rPr>
          <w:rFonts w:ascii="Times New Roman" w:hAnsi="Times New Roman" w:cs="Times New Roman"/>
          <w:sz w:val="24"/>
          <w:szCs w:val="24"/>
        </w:rPr>
        <w:t>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со дня получения копии </w:t>
      </w:r>
      <w:r w:rsidRPr="008D5250">
        <w:rPr>
          <w:rFonts w:ascii="Times New Roman" w:hAnsi="Times New Roman" w:cs="Times New Roman"/>
          <w:i/>
          <w:sz w:val="24"/>
          <w:szCs w:val="24"/>
        </w:rPr>
        <w:t>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0277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1653B"/>
    <w:rsid w:val="00546D63"/>
    <w:rsid w:val="0054790A"/>
    <w:rsid w:val="0055375D"/>
    <w:rsid w:val="00565DC5"/>
    <w:rsid w:val="005803A1"/>
    <w:rsid w:val="0058285A"/>
    <w:rsid w:val="005B37AA"/>
    <w:rsid w:val="005D0998"/>
    <w:rsid w:val="006245D0"/>
    <w:rsid w:val="00680846"/>
    <w:rsid w:val="00720D3D"/>
    <w:rsid w:val="00752823"/>
    <w:rsid w:val="0077186D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30D3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