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5-55-</w:t>
      </w:r>
      <w:r>
        <w:rPr>
          <w:rFonts w:ascii="Times New Roman" w:eastAsia="Times New Roman" w:hAnsi="Times New Roman" w:cs="Times New Roman"/>
          <w:sz w:val="26"/>
          <w:szCs w:val="26"/>
        </w:rPr>
        <w:t>433</w:t>
      </w:r>
      <w:r>
        <w:rPr>
          <w:rFonts w:ascii="Times New Roman" w:eastAsia="Times New Roman" w:hAnsi="Times New Roman" w:cs="Times New Roman"/>
          <w:sz w:val="26"/>
          <w:szCs w:val="26"/>
        </w:rPr>
        <w:t>/2023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-01-2023-001</w:t>
      </w:r>
      <w:r>
        <w:rPr>
          <w:rFonts w:ascii="Times New Roman" w:eastAsia="Times New Roman" w:hAnsi="Times New Roman" w:cs="Times New Roman"/>
          <w:sz w:val="26"/>
          <w:szCs w:val="26"/>
        </w:rPr>
        <w:t>748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дело об административном правонарушении, предусмотренном ч. 3 ст. 12.8 КоАП РФ, в отношении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27rplc-7"/>
          <w:rFonts w:ascii="Times New Roman" w:eastAsia="Times New Roman" w:hAnsi="Times New Roman" w:cs="Times New Roman"/>
          <w:b/>
          <w:bCs/>
          <w:sz w:val="26"/>
          <w:szCs w:val="26"/>
        </w:rPr>
        <w:t>Игнатьева В.Г.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 в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>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находясь по адресу: </w:t>
      </w:r>
      <w:r>
        <w:rPr>
          <w:rStyle w:val="cat-UserDefinedgrp-29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2.7, п. 2.1.1 Правил дорожного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мопед </w:t>
      </w:r>
      <w:r>
        <w:rPr>
          <w:rFonts w:ascii="Times New Roman" w:eastAsia="Times New Roman" w:hAnsi="Times New Roman" w:cs="Times New Roman"/>
          <w:sz w:val="26"/>
          <w:szCs w:val="26"/>
        </w:rPr>
        <w:t>Alpha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в состоянии алкогольного опьянения, не </w:t>
      </w:r>
      <w:r>
        <w:rPr>
          <w:rFonts w:ascii="Times New Roman" w:eastAsia="Times New Roman" w:hAnsi="Times New Roman" w:cs="Times New Roman"/>
          <w:sz w:val="26"/>
          <w:szCs w:val="26"/>
        </w:rPr>
        <w:t>имея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не содержат уголовно наказуемого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деяния.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– </w:t>
      </w:r>
      <w:r>
        <w:rPr>
          <w:rStyle w:val="cat-UserDefinedgrp-30rplc-19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регистрационного знака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административного правонарушения признал полностью, в содеянном раскаялся, подтвердил, что управлял автомобилем находясь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состоянии </w:t>
      </w:r>
      <w:r>
        <w:rPr>
          <w:rFonts w:ascii="Times New Roman" w:eastAsia="Times New Roman" w:hAnsi="Times New Roman" w:cs="Times New Roman"/>
          <w:sz w:val="26"/>
          <w:szCs w:val="26"/>
        </w:rPr>
        <w:t>алкогольно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sz w:val="26"/>
          <w:szCs w:val="26"/>
        </w:rPr>
        <w:t>опьянени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однако пояснил, что в день оформления материала не пил, выпил накануне,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водительских прав не </w:t>
      </w:r>
      <w:r>
        <w:rPr>
          <w:rFonts w:ascii="Times New Roman" w:eastAsia="Times New Roman" w:hAnsi="Times New Roman" w:cs="Times New Roman"/>
          <w:sz w:val="26"/>
          <w:szCs w:val="26"/>
        </w:rPr>
        <w:t>имеет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выслушав пояснения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приходит к выводу о том, что вина последнего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двух лет.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</w:t>
      </w:r>
      <w:r>
        <w:rPr>
          <w:rFonts w:ascii="Times New Roman" w:eastAsia="Times New Roman" w:hAnsi="Times New Roman" w:cs="Times New Roman"/>
          <w:sz w:val="26"/>
          <w:szCs w:val="26"/>
        </w:rPr>
        <w:t>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протоколу об административном правонарушении 82 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195267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14.10.2023 года в 09 часов 00 минуту, находясь по адресу: </w:t>
      </w:r>
      <w:r>
        <w:rPr>
          <w:rStyle w:val="cat-UserDefinedgrp-3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п. 2.7, п. 2.1.1 Правил дорожного движения, управлял транспортным средством – </w:t>
      </w:r>
      <w:r>
        <w:rPr>
          <w:rStyle w:val="cat-UserDefinedgrp-30rplc-33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государственного регистрационного знака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находясь в состоянии алкогольного опьянения, не имея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21 октября 2022 г. N 1882.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разделу I п.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</w:t>
      </w:r>
      <w:r>
        <w:rPr>
          <w:rFonts w:ascii="Times New Roman" w:eastAsia="Times New Roman" w:hAnsi="Times New Roman" w:cs="Times New Roman"/>
          <w:sz w:val="26"/>
          <w:szCs w:val="26"/>
        </w:rPr>
        <w:t>ротокол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  <w:sz w:val="26"/>
          <w:szCs w:val="26"/>
        </w:rPr>
        <w:t>046626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отстранен от управления транспортным средством – </w:t>
      </w:r>
      <w:r>
        <w:rPr>
          <w:rStyle w:val="cat-UserDefinedgrp-32rplc-37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регистрационного знака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иду наличия признака опьянения – запах алкоголя изо рта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АО № </w:t>
      </w:r>
      <w:r>
        <w:rPr>
          <w:rFonts w:ascii="Times New Roman" w:eastAsia="Times New Roman" w:hAnsi="Times New Roman" w:cs="Times New Roman"/>
          <w:sz w:val="26"/>
          <w:szCs w:val="26"/>
        </w:rPr>
        <w:t>031664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последнего установлено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мг/л, с результатами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согласился</w:t>
      </w:r>
      <w:r>
        <w:rPr>
          <w:rFonts w:ascii="Times New Roman" w:eastAsia="Times New Roman" w:hAnsi="Times New Roman" w:cs="Times New Roman"/>
          <w:sz w:val="26"/>
          <w:szCs w:val="26"/>
        </w:rPr>
        <w:t>, что подтверждается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зафиксированы и на бумажном носителе – тест № </w:t>
      </w:r>
      <w:r>
        <w:rPr>
          <w:rFonts w:ascii="Times New Roman" w:eastAsia="Times New Roman" w:hAnsi="Times New Roman" w:cs="Times New Roman"/>
          <w:sz w:val="26"/>
          <w:szCs w:val="26"/>
        </w:rPr>
        <w:t>1411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распечатк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модуля Запросы ФИС ГИБДД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 В.Г.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права управления транспортными средствами не имеет.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разъяснены.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ч.3 ст.12.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8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Игнатьева В.Г.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Игнатьева В.Г.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имеется состав административного правонарушения, предусмотренный ч. 3 ст. 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Игнатьева В.Г.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Игнатьева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</w:t>
      </w:r>
      <w:r>
        <w:rPr>
          <w:rFonts w:ascii="Times New Roman" w:eastAsia="Times New Roman" w:hAnsi="Times New Roman" w:cs="Times New Roman"/>
          <w:sz w:val="26"/>
          <w:szCs w:val="26"/>
        </w:rPr>
        <w:t>й судья признает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 наличия заболеваний у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Игнатьева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препятствующих отбыванию наказания в виде административного ареста, суду не представлено.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12.8, 29.9-29.10 КоАП РФ,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27rplc-52"/>
          <w:rFonts w:ascii="Times New Roman" w:eastAsia="Times New Roman" w:hAnsi="Times New Roman" w:cs="Times New Roman"/>
          <w:b/>
          <w:bCs/>
          <w:sz w:val="26"/>
          <w:szCs w:val="26"/>
        </w:rPr>
        <w:t>Игнатьева В.Г.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26rplc-54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ч.1 ст. 32.8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минут –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2rplc-37">
    <w:name w:val="cat-UserDefined grp-32 rplc-37"/>
    <w:basedOn w:val="DefaultParagraphFont"/>
  </w:style>
  <w:style w:type="character" w:customStyle="1" w:styleId="cat-UserDefinedgrp-27rplc-52">
    <w:name w:val="cat-UserDefined grp-27 rplc-52"/>
    <w:basedOn w:val="DefaultParagraphFont"/>
  </w:style>
  <w:style w:type="character" w:customStyle="1" w:styleId="cat-UserDefinedgrp-26rplc-54">
    <w:name w:val="cat-UserDefined grp-2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