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448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-01-2023-00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809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5rplc-7"/>
          <w:rFonts w:ascii="Times New Roman" w:eastAsia="Times New Roman" w:hAnsi="Times New Roman" w:cs="Times New Roman"/>
          <w:b/>
          <w:bCs/>
        </w:rPr>
        <w:t>Затонова С.В.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</w:rPr>
        <w:t>данные о рождении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 года в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Затонов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7rplc-1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номер </w:t>
      </w:r>
      <w:r>
        <w:rPr>
          <w:rStyle w:val="cat-UserDefinedgrp-38rplc-1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9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</w:t>
      </w:r>
      <w:r>
        <w:rPr>
          <w:rFonts w:ascii="Times New Roman" w:eastAsia="Times New Roman" w:hAnsi="Times New Roman" w:cs="Times New Roman"/>
        </w:rPr>
        <w:t xml:space="preserve">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номер </w:t>
      </w:r>
      <w:r>
        <w:rPr>
          <w:rStyle w:val="cat-UserDefinedgrp-40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1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Затонов С.В.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</w:t>
      </w:r>
      <w:r>
        <w:rPr>
          <w:rFonts w:ascii="Times New Roman" w:eastAsia="Times New Roman" w:hAnsi="Times New Roman" w:cs="Times New Roman"/>
        </w:rPr>
        <w:t>оженными в протоколе согласился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Затонов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216279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 г.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20.10.2023 года в 08:27 часов</w:t>
      </w:r>
      <w:r>
        <w:rPr>
          <w:rFonts w:ascii="Times New Roman" w:eastAsia="Times New Roman" w:hAnsi="Times New Roman" w:cs="Times New Roman"/>
        </w:rPr>
        <w:t>, водитель Затонов С.В.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7rplc-3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номер </w:t>
      </w:r>
      <w:r>
        <w:rPr>
          <w:rStyle w:val="cat-UserDefinedgrp-38rplc-3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39rplc-4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</w:t>
      </w:r>
      <w:r>
        <w:rPr>
          <w:rFonts w:ascii="Times New Roman" w:eastAsia="Times New Roman" w:hAnsi="Times New Roman" w:cs="Times New Roman"/>
        </w:rPr>
        <w:t xml:space="preserve">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Затонов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216279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.2023г.; протоколом 82 ОТ № </w:t>
      </w:r>
      <w:r>
        <w:rPr>
          <w:rFonts w:ascii="Times New Roman" w:eastAsia="Times New Roman" w:hAnsi="Times New Roman" w:cs="Times New Roman"/>
        </w:rPr>
        <w:t>056357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 г;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015126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 г.,</w:t>
      </w:r>
      <w:r>
        <w:rPr>
          <w:rFonts w:ascii="Times New Roman" w:eastAsia="Times New Roman" w:hAnsi="Times New Roman" w:cs="Times New Roman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</w:rPr>
        <w:t>Затонов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</w:rPr>
        <w:t>; поиском ТС Госавтоинспекции МВД России,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исследованной видеозаписи</w:t>
      </w:r>
      <w:r>
        <w:rPr>
          <w:rFonts w:ascii="Times New Roman" w:eastAsia="Times New Roman" w:hAnsi="Times New Roman" w:cs="Times New Roman"/>
        </w:rPr>
        <w:t xml:space="preserve">, у </w:t>
      </w:r>
      <w:r>
        <w:rPr>
          <w:rFonts w:ascii="Times New Roman" w:eastAsia="Times New Roman" w:hAnsi="Times New Roman" w:cs="Times New Roman"/>
        </w:rPr>
        <w:t>Затонов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015126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 xml:space="preserve">, основанием для направления на медицинское освидетельствование,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Затонов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Затонов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Затонова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Затонова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Затонова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Затонов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Затонова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Затонова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Затонов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Затонова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5rplc-62"/>
          <w:rFonts w:ascii="Times New Roman" w:eastAsia="Times New Roman" w:hAnsi="Times New Roman" w:cs="Times New Roman"/>
          <w:b/>
          <w:bCs/>
        </w:rPr>
        <w:t>Затонова С.В.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6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3rplc-6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пгт.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UserDefinedgrp-35rplc-62">
    <w:name w:val="cat-UserDefined grp-35 rplc-62"/>
    <w:basedOn w:val="DefaultParagraphFont"/>
  </w:style>
  <w:style w:type="character" w:customStyle="1" w:styleId="cat-UserDefinedgrp-34rplc-64">
    <w:name w:val="cat-UserDefined grp-34 rplc-64"/>
    <w:basedOn w:val="DefaultParagraphFont"/>
  </w:style>
  <w:style w:type="character" w:customStyle="1" w:styleId="cat-UserDefinedgrp-33rplc-67">
    <w:name w:val="cat-UserDefined grp-33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