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5-55-</w:t>
      </w:r>
      <w:r>
        <w:rPr>
          <w:rFonts w:ascii="Times New Roman" w:eastAsia="Times New Roman" w:hAnsi="Times New Roman" w:cs="Times New Roman"/>
        </w:rPr>
        <w:t>449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2193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Бабашова</w:t>
      </w:r>
      <w:r>
        <w:rPr>
          <w:rFonts w:ascii="Times New Roman" w:eastAsia="Times New Roman" w:hAnsi="Times New Roman" w:cs="Times New Roman"/>
          <w:b/>
          <w:bCs/>
        </w:rPr>
        <w:t xml:space="preserve"> Сергея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4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0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2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п.2.3.2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автомобиль </w:t>
      </w:r>
      <w:r>
        <w:rPr>
          <w:rStyle w:val="cat-UserDefinedgrp-30rplc-2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2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Пащенко К.Н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вину не признал, </w:t>
      </w:r>
      <w:r>
        <w:rPr>
          <w:rFonts w:ascii="Times New Roman" w:eastAsia="Times New Roman" w:hAnsi="Times New Roman" w:cs="Times New Roman"/>
        </w:rPr>
        <w:t xml:space="preserve">пояснил,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в момент оформления был трезвый, инспекторам ДПС пояснял, что в тот период времени проходил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лечение, принимал медицинские препараты, в доказательство предоставил </w:t>
      </w:r>
      <w:r>
        <w:rPr>
          <w:rFonts w:ascii="Times New Roman" w:eastAsia="Times New Roman" w:hAnsi="Times New Roman" w:cs="Times New Roman"/>
        </w:rPr>
        <w:t>выписной эпикриз, отказаться от прохождения освидетельствования на состояние опьянения ему рекомендовали сотрудники ГИБДД, что он и сделал, т.е. ввели его в заблуждение.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Отметил, что сначала оформили протоколы, а потом начали осуществлять видео.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Защитник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</w:t>
      </w:r>
      <w:r>
        <w:rPr>
          <w:rFonts w:ascii="Times New Roman" w:eastAsia="Times New Roman" w:hAnsi="Times New Roman" w:cs="Times New Roman"/>
        </w:rPr>
        <w:t>. – адвокат Пискарев Д.А.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идеозапись не соответствует данным изложенным в протоколах, на видео не усматривается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какие были основания для отстранения от управления транспортным средством, так как на видео видно, что его подзащитному сообщили только один признак опьянения - запах алкоголя изо рта, при этом в протоколах усматриваются иные признаки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которые инспектор не сообщал</w:t>
      </w:r>
      <w:r>
        <w:rPr>
          <w:rFonts w:ascii="Times New Roman" w:eastAsia="Times New Roman" w:hAnsi="Times New Roman" w:cs="Times New Roman"/>
        </w:rPr>
        <w:t xml:space="preserve">. Отметил, что инспектор также не сообщил </w:t>
      </w:r>
      <w:r>
        <w:rPr>
          <w:rFonts w:ascii="Times New Roman" w:eastAsia="Times New Roman" w:hAnsi="Times New Roman" w:cs="Times New Roman"/>
        </w:rPr>
        <w:t>Бабашову</w:t>
      </w:r>
      <w:r>
        <w:rPr>
          <w:rFonts w:ascii="Times New Roman" w:eastAsia="Times New Roman" w:hAnsi="Times New Roman" w:cs="Times New Roman"/>
        </w:rPr>
        <w:t xml:space="preserve"> С.И. основания для </w:t>
      </w:r>
      <w:r>
        <w:rPr>
          <w:rFonts w:ascii="Times New Roman" w:eastAsia="Times New Roman" w:hAnsi="Times New Roman" w:cs="Times New Roman"/>
        </w:rPr>
        <w:t xml:space="preserve">направления его на </w:t>
      </w:r>
      <w:r>
        <w:rPr>
          <w:rFonts w:ascii="Times New Roman" w:eastAsia="Times New Roman" w:hAnsi="Times New Roman" w:cs="Times New Roman"/>
        </w:rPr>
        <w:t>прохождени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освидетельствования. </w:t>
      </w:r>
      <w:r>
        <w:rPr>
          <w:rFonts w:ascii="Times New Roman" w:eastAsia="Times New Roman" w:hAnsi="Times New Roman" w:cs="Times New Roman"/>
        </w:rPr>
        <w:t>Полагает</w:t>
      </w:r>
      <w:r>
        <w:rPr>
          <w:rFonts w:ascii="Times New Roman" w:eastAsia="Times New Roman" w:hAnsi="Times New Roman" w:cs="Times New Roman"/>
        </w:rPr>
        <w:t>, что административный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материал был </w:t>
      </w:r>
      <w:r>
        <w:rPr>
          <w:rFonts w:ascii="Times New Roman" w:eastAsia="Times New Roman" w:hAnsi="Times New Roman" w:cs="Times New Roman"/>
        </w:rPr>
        <w:t>оформлен не под видеозапись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считает все протоколы недопустимыми доказательствами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просил прекратить производство по административному делу в виду отсутствия в действиях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 состава административного правонарушения по ч.1 ст.12.26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- инспектор </w:t>
      </w:r>
      <w:r>
        <w:rPr>
          <w:rFonts w:ascii="Times New Roman" w:eastAsia="Times New Roman" w:hAnsi="Times New Roman" w:cs="Times New Roman"/>
        </w:rPr>
        <w:t xml:space="preserve">ОР </w:t>
      </w:r>
      <w:r>
        <w:rPr>
          <w:rFonts w:ascii="Times New Roman" w:eastAsia="Times New Roman" w:hAnsi="Times New Roman" w:cs="Times New Roman"/>
        </w:rPr>
        <w:t xml:space="preserve">ДПС ГИБДД МВД России по Республике Крым </w:t>
      </w:r>
      <w:r>
        <w:rPr>
          <w:rFonts w:ascii="Times New Roman" w:eastAsia="Times New Roman" w:hAnsi="Times New Roman" w:cs="Times New Roman"/>
        </w:rPr>
        <w:t xml:space="preserve">старший </w:t>
      </w:r>
      <w:r>
        <w:rPr>
          <w:rFonts w:ascii="Times New Roman" w:eastAsia="Times New Roman" w:hAnsi="Times New Roman" w:cs="Times New Roman"/>
        </w:rPr>
        <w:t xml:space="preserve">лейтенант полиции </w:t>
      </w:r>
      <w:r>
        <w:rPr>
          <w:rFonts w:ascii="Times New Roman" w:eastAsia="Times New Roman" w:hAnsi="Times New Roman" w:cs="Times New Roman"/>
        </w:rPr>
        <w:t>Белялов</w:t>
      </w:r>
      <w:r>
        <w:rPr>
          <w:rFonts w:ascii="Times New Roman" w:eastAsia="Times New Roman" w:hAnsi="Times New Roman" w:cs="Times New Roman"/>
        </w:rPr>
        <w:t xml:space="preserve"> И.Э.</w:t>
      </w:r>
      <w:r>
        <w:rPr>
          <w:rFonts w:ascii="Times New Roman" w:eastAsia="Times New Roman" w:hAnsi="Times New Roman" w:cs="Times New Roman"/>
        </w:rPr>
        <w:t xml:space="preserve">, составивший протокол об административном правонарушении пояснил, что </w:t>
      </w:r>
      <w:r>
        <w:rPr>
          <w:rFonts w:ascii="Times New Roman" w:eastAsia="Times New Roman" w:hAnsi="Times New Roman" w:cs="Times New Roman"/>
        </w:rPr>
        <w:t>22.10.2022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ул. Строителей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Красногвардейское </w:t>
      </w:r>
      <w:r>
        <w:rPr>
          <w:rFonts w:ascii="Times New Roman" w:eastAsia="Times New Roman" w:hAnsi="Times New Roman" w:cs="Times New Roman"/>
        </w:rPr>
        <w:t xml:space="preserve">Красногвардейского района, был остановлен автомобиль под управлением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С.И., в ходе проверки документов, у которого были выявлены признаки опьянения,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 чего был оформлен материал,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разъяснили права, предложили пройти освидетельствование на месте, на что он ответил отказом, затем предложили проехать в медицинское учреждение</w:t>
      </w:r>
      <w:r>
        <w:rPr>
          <w:rFonts w:ascii="Times New Roman" w:eastAsia="Times New Roman" w:hAnsi="Times New Roman" w:cs="Times New Roman"/>
        </w:rPr>
        <w:t xml:space="preserve"> для установления степени его опьянения, пройти</w:t>
      </w:r>
      <w:r>
        <w:rPr>
          <w:rFonts w:ascii="Times New Roman" w:eastAsia="Times New Roman" w:hAnsi="Times New Roman" w:cs="Times New Roman"/>
        </w:rPr>
        <w:t xml:space="preserve"> которое он отказался,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в отношении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составлен протокол об административном правонарушении, предусмотренном ч. 1 ст. 12.26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Кроме того пояснил, что процедура оформления административного материала проводилась под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, его </w:t>
      </w:r>
      <w:r>
        <w:rPr>
          <w:rFonts w:ascii="Times New Roman" w:eastAsia="Times New Roman" w:hAnsi="Times New Roman" w:cs="Times New Roman"/>
        </w:rPr>
        <w:t xml:space="preserve">защитника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адвоката </w:t>
      </w:r>
      <w:r>
        <w:rPr>
          <w:rFonts w:ascii="Times New Roman" w:eastAsia="Times New Roman" w:hAnsi="Times New Roman" w:cs="Times New Roman"/>
        </w:rPr>
        <w:t>Пискарева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допросив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инспектор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 </w:t>
      </w:r>
      <w:r>
        <w:rPr>
          <w:rFonts w:ascii="Times New Roman" w:eastAsia="Times New Roman" w:hAnsi="Times New Roman" w:cs="Times New Roman"/>
        </w:rPr>
        <w:t xml:space="preserve">ДПС ГИБДД МВД России по Республике Крым </w:t>
      </w:r>
      <w:r>
        <w:rPr>
          <w:rFonts w:ascii="Times New Roman" w:eastAsia="Times New Roman" w:hAnsi="Times New Roman" w:cs="Times New Roman"/>
        </w:rPr>
        <w:t>Белялов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И.Э.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</w:rPr>
        <w:t xml:space="preserve">онарушении 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183786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– водитель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22 октября 2022 года в 10 часа 54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Республика Крым Красногвардейский район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ул. Строителей, д.11А, управлял транспортным средством – </w:t>
      </w:r>
      <w:r>
        <w:rPr>
          <w:rStyle w:val="cat-UserDefinedgrp-30rplc-4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А712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</w:rPr>
        <w:t xml:space="preserve">23, с признаками опьянения (запах алкоголя изо рта,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 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183786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</w:rPr>
        <w:t xml:space="preserve">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5217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</w:rPr>
        <w:t xml:space="preserve">е опьянения серии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25947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видеозапис</w:t>
      </w:r>
      <w:r>
        <w:rPr>
          <w:rFonts w:ascii="Times New Roman" w:eastAsia="Times New Roman" w:hAnsi="Times New Roman" w:cs="Times New Roman"/>
        </w:rPr>
        <w:t>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</w:rPr>
        <w:t>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, данные признаки были озвучены </w:t>
      </w:r>
      <w:r>
        <w:rPr>
          <w:rFonts w:ascii="Times New Roman" w:eastAsia="Times New Roman" w:hAnsi="Times New Roman" w:cs="Times New Roman"/>
        </w:rPr>
        <w:t>Бабашову</w:t>
      </w:r>
      <w:r>
        <w:rPr>
          <w:rFonts w:ascii="Times New Roman" w:eastAsia="Times New Roman" w:hAnsi="Times New Roman" w:cs="Times New Roman"/>
        </w:rPr>
        <w:t xml:space="preserve"> С.И. инспектором ДПС при оформлении материала, что подтверждается исследованной в ходе судебного разбирательства видеозаписью, в</w:t>
      </w:r>
      <w:r>
        <w:rPr>
          <w:rFonts w:ascii="Times New Roman" w:eastAsia="Times New Roman" w:hAnsi="Times New Roman" w:cs="Times New Roman"/>
        </w:rPr>
        <w:t xml:space="preserve"> связи с чем доводы адвоката Пискарева в данной части, являются не состоятельными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61 АК № </w:t>
      </w:r>
      <w:r>
        <w:rPr>
          <w:rFonts w:ascii="Times New Roman" w:eastAsia="Times New Roman" w:hAnsi="Times New Roman" w:cs="Times New Roman"/>
        </w:rPr>
        <w:t>625947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собственноручно написано, что он отказывается от прохождения медицинского освидетельствования на состояние опьянения, что также подтверждается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Вопреки доводам защитника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 – адвоката Пискарева Д.А. </w:t>
      </w:r>
      <w:r>
        <w:rPr>
          <w:rFonts w:ascii="Times New Roman" w:eastAsia="Times New Roman" w:hAnsi="Times New Roman" w:cs="Times New Roman"/>
        </w:rPr>
        <w:t xml:space="preserve">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направление на медицинское освидетельствование на состояние опьянения осуществлено сотрудниками полиции в соответствии со ст. 27.12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</w:t>
      </w:r>
      <w:r>
        <w:rPr>
          <w:rFonts w:ascii="Times New Roman" w:eastAsia="Times New Roman" w:hAnsi="Times New Roman" w:cs="Times New Roman"/>
        </w:rPr>
        <w:t xml:space="preserve"> проводимых мер, наименование составляемых процессуаль</w:t>
      </w:r>
      <w:r>
        <w:rPr>
          <w:rFonts w:ascii="Times New Roman" w:eastAsia="Times New Roman" w:hAnsi="Times New Roman" w:cs="Times New Roman"/>
        </w:rPr>
        <w:t xml:space="preserve">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на месте и от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относительно того, что </w:t>
      </w:r>
      <w:r>
        <w:rPr>
          <w:rFonts w:ascii="Times New Roman" w:eastAsia="Times New Roman" w:hAnsi="Times New Roman" w:cs="Times New Roman"/>
        </w:rPr>
        <w:t xml:space="preserve">отказ от прохождения освидетельствования на состояние опьянения на месте, а также от прохождения медицинского освидетельствования связан с тем, что он принимает медицинские препараты, поскольку </w:t>
      </w:r>
      <w:r>
        <w:rPr>
          <w:rFonts w:ascii="Times New Roman" w:eastAsia="Times New Roman" w:hAnsi="Times New Roman" w:cs="Times New Roman"/>
        </w:rPr>
        <w:t>объективная сторона правонарушения, предусмотренная ч. 1 ст. 12.26 КоАП РФ, выражена в отказе водителя от прохождения ме</w:t>
      </w:r>
      <w:r>
        <w:rPr>
          <w:rFonts w:ascii="Times New Roman" w:eastAsia="Times New Roman" w:hAnsi="Times New Roman" w:cs="Times New Roman"/>
        </w:rPr>
        <w:t xml:space="preserve">дицинского освидетельствования </w:t>
      </w:r>
      <w:r>
        <w:rPr>
          <w:rFonts w:ascii="Times New Roman" w:eastAsia="Times New Roman" w:hAnsi="Times New Roman" w:cs="Times New Roman"/>
        </w:rPr>
        <w:t>на состояние опьянения, данное правонарушение является оконченным в</w:t>
      </w:r>
      <w:r>
        <w:rPr>
          <w:rFonts w:ascii="Times New Roman" w:eastAsia="Times New Roman" w:hAnsi="Times New Roman" w:cs="Times New Roman"/>
        </w:rPr>
        <w:t xml:space="preserve"> момент отказа лица от прохождения медицинского освидетельствования на состояние алкогольного опьянения, который имеется на представленной видеозаписи и исследованной в ходе судебного заседания.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 xml:space="preserve">относительно того, что его уговорил сотрудник полиции отказаться от медицинского освидетельствования на состояние опьянения, поскольку данные факты ничем не подтверждены, при этом, на видеозаписи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 xml:space="preserve">отказывается </w:t>
      </w:r>
      <w:r>
        <w:rPr>
          <w:rFonts w:ascii="Times New Roman" w:eastAsia="Times New Roman" w:hAnsi="Times New Roman" w:cs="Times New Roman"/>
        </w:rPr>
        <w:t xml:space="preserve">от прохождения освидетельствования на состояние алкогольного опьянения на месте и </w:t>
      </w:r>
      <w:r>
        <w:rPr>
          <w:rFonts w:ascii="Times New Roman" w:eastAsia="Times New Roman" w:hAnsi="Times New Roman" w:cs="Times New Roman"/>
        </w:rPr>
        <w:t xml:space="preserve">проехать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>, в связи с тем, что очень спешил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Последствия отказа от прохождения медицинского освидетельствования ему были </w:t>
      </w:r>
      <w:r>
        <w:rPr>
          <w:rFonts w:ascii="Times New Roman" w:eastAsia="Times New Roman" w:hAnsi="Times New Roman" w:cs="Times New Roman"/>
        </w:rPr>
        <w:t>разъяснены инспектором ДПС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исследованной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Доводы адвоката Пискарева Д.А. о том, что на видеозаписи отсутствует момент оформления протоколов, являются не состоятельными, поскольку нормы КоАП РФ не содержат требования об обязательном оформлении протоколов с применением видеозаписи</w:t>
      </w:r>
      <w:r>
        <w:rPr>
          <w:rFonts w:ascii="Times New Roman" w:eastAsia="Times New Roman" w:hAnsi="Times New Roman" w:cs="Times New Roman"/>
        </w:rPr>
        <w:t xml:space="preserve">. Более того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нспектор ДПС </w:t>
      </w:r>
      <w:r>
        <w:rPr>
          <w:rFonts w:ascii="Times New Roman" w:eastAsia="Times New Roman" w:hAnsi="Times New Roman" w:cs="Times New Roman"/>
        </w:rPr>
        <w:t>Белялов</w:t>
      </w:r>
      <w:r>
        <w:rPr>
          <w:rFonts w:ascii="Times New Roman" w:eastAsia="Times New Roman" w:hAnsi="Times New Roman" w:cs="Times New Roman"/>
        </w:rPr>
        <w:t xml:space="preserve"> И.Э. суду пояснил, что заполнение протоколов об отстранении от </w:t>
      </w:r>
      <w:r>
        <w:rPr>
          <w:rFonts w:ascii="Times New Roman" w:eastAsia="Times New Roman" w:hAnsi="Times New Roman" w:cs="Times New Roman"/>
        </w:rPr>
        <w:t>управления транспортным средством и направление на медицинское освидетельствование оформлялись непосредственно в процессе оформления материала под видеозапись</w:t>
      </w:r>
      <w:r>
        <w:rPr>
          <w:rFonts w:ascii="Times New Roman" w:eastAsia="Times New Roman" w:hAnsi="Times New Roman" w:cs="Times New Roman"/>
        </w:rPr>
        <w:t xml:space="preserve"> и после оформления были представлены на подпись </w:t>
      </w:r>
      <w:r>
        <w:rPr>
          <w:rFonts w:ascii="Times New Roman" w:eastAsia="Times New Roman" w:hAnsi="Times New Roman" w:cs="Times New Roman"/>
        </w:rPr>
        <w:t>Бабашову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защиты в части того, что </w:t>
      </w:r>
      <w:r>
        <w:rPr>
          <w:rFonts w:ascii="Times New Roman" w:eastAsia="Times New Roman" w:hAnsi="Times New Roman" w:cs="Times New Roman"/>
        </w:rPr>
        <w:t>Бабашову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инспектор ГИБДД при направлении на медицинское освидетельствование не озвучил основание для направление на медицинское освидетельствование суд не принимает, поскольку они опровергаются 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625947 от 22.10.2022</w:t>
      </w:r>
      <w:r>
        <w:rPr>
          <w:rFonts w:ascii="Times New Roman" w:eastAsia="Times New Roman" w:hAnsi="Times New Roman" w:cs="Times New Roman"/>
        </w:rPr>
        <w:t xml:space="preserve">, с которым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ознакомлен, имеет собственноручную запись "</w:t>
      </w:r>
      <w:r>
        <w:rPr>
          <w:rFonts w:ascii="Times New Roman" w:eastAsia="Times New Roman" w:hAnsi="Times New Roman" w:cs="Times New Roman"/>
        </w:rPr>
        <w:t>отказываюсь</w:t>
      </w:r>
      <w:r>
        <w:rPr>
          <w:rFonts w:ascii="Times New Roman" w:eastAsia="Times New Roman" w:hAnsi="Times New Roman" w:cs="Times New Roman"/>
        </w:rPr>
        <w:t xml:space="preserve">", подписан </w:t>
      </w:r>
      <w:r>
        <w:rPr>
          <w:rFonts w:ascii="Times New Roman" w:eastAsia="Times New Roman" w:hAnsi="Times New Roman" w:cs="Times New Roman"/>
        </w:rPr>
        <w:t>Бабашовым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 им же получена его копия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которой</w:t>
      </w:r>
      <w:r>
        <w:rPr>
          <w:rFonts w:ascii="Times New Roman" w:eastAsia="Times New Roman" w:hAnsi="Times New Roman" w:cs="Times New Roman"/>
        </w:rPr>
        <w:t xml:space="preserve"> содержится перечисление внешних признаков опьянения, и указан (подчеркнут) п.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как основание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каких-либо замечаний не отразил. При этом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С.И. 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 При этом в протоколе об административном правонарушении собственноручно написал, что с </w:t>
      </w:r>
      <w:r>
        <w:rPr>
          <w:rFonts w:ascii="Times New Roman" w:eastAsia="Times New Roman" w:hAnsi="Times New Roman" w:cs="Times New Roman"/>
        </w:rPr>
        <w:t>нарушением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Бабашову</w:t>
      </w:r>
      <w:r>
        <w:rPr>
          <w:rFonts w:ascii="Times New Roman" w:eastAsia="Times New Roman" w:hAnsi="Times New Roman" w:cs="Times New Roman"/>
        </w:rPr>
        <w:t xml:space="preserve"> С.И. разъяснялись права, предусмотренные ст. 25.1 КоАП РФ, и ст. 51 Конституции РФ, о чем в протоколе имеется соответствующая запись.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Все процессуальные действия проводимые инспектором ГИБДД были им озвучены под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по делу по правилам статьи 26.11 КоАП РФ с учетом требований части 3 статьи 26.2 КоАП РФ, суд приходит к выводу, что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Вопреки утверждениям об </w:t>
      </w:r>
      <w:r>
        <w:rPr>
          <w:rFonts w:ascii="Times New Roman" w:eastAsia="Times New Roman" w:hAnsi="Times New Roman" w:cs="Times New Roman"/>
        </w:rPr>
        <w:t>обратном</w:t>
      </w:r>
      <w:r>
        <w:rPr>
          <w:rFonts w:ascii="Times New Roman" w:eastAsia="Times New Roman" w:hAnsi="Times New Roman" w:cs="Times New Roman"/>
        </w:rPr>
        <w:t>, 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Достоверность и допустимость вышеуказанных доказательств у суда сомнений не вызывает, поскольку они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обстоятельства дела.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Петровым С.А.</w:t>
      </w:r>
      <w:r>
        <w:rPr>
          <w:rFonts w:ascii="Times New Roman" w:eastAsia="Times New Roman" w:hAnsi="Times New Roman" w:cs="Times New Roman"/>
        </w:rPr>
        <w:t xml:space="preserve"> по части 1 статьи 12.26 КоАП РФ, как н</w:t>
      </w:r>
      <w:r>
        <w:rPr>
          <w:rFonts w:ascii="Times New Roman" w:eastAsia="Times New Roman" w:hAnsi="Times New Roman" w:cs="Times New Roman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Бабашова</w:t>
      </w:r>
      <w:r>
        <w:rPr>
          <w:rFonts w:ascii="Times New Roman" w:eastAsia="Times New Roman" w:hAnsi="Times New Roman" w:cs="Times New Roman"/>
          <w:b/>
          <w:bCs/>
        </w:rPr>
        <w:t xml:space="preserve"> Сергея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8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4rplc-9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</w:t>
      </w:r>
      <w:r>
        <w:rPr>
          <w:rFonts w:ascii="Times New Roman" w:eastAsia="Times New Roman" w:hAnsi="Times New Roman" w:cs="Times New Roman"/>
        </w:rPr>
        <w:t>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</w:t>
      </w:r>
      <w:r>
        <w:rPr>
          <w:rFonts w:ascii="Times New Roman" w:eastAsia="Times New Roman" w:hAnsi="Times New Roman" w:cs="Times New Roman"/>
        </w:rPr>
        <w:t>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30rplc-47">
    <w:name w:val="cat-UserDefined grp-30 rplc-47"/>
    <w:basedOn w:val="DefaultParagraphFont"/>
  </w:style>
  <w:style w:type="character" w:customStyle="1" w:styleId="cat-UserDefinedgrp-43rplc-89">
    <w:name w:val="cat-UserDefined grp-43 rplc-89"/>
    <w:basedOn w:val="DefaultParagraphFont"/>
  </w:style>
  <w:style w:type="character" w:customStyle="1" w:styleId="cat-UserDefinedgrp-44rplc-91">
    <w:name w:val="cat-UserDefined grp-44 rplc-9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B81E87BED1078B81CD18EBBA553F28E2B5D31540BE6A5CD0AB0C89002A1DA386EA3F9849AA4B73832ADC2042EA230435ECFE7EDD3D19dBp0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