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460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1899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</w:t>
      </w:r>
      <w:r>
        <w:rPr>
          <w:rFonts w:ascii="Times New Roman" w:eastAsia="Times New Roman" w:hAnsi="Times New Roman" w:cs="Times New Roman"/>
        </w:rPr>
        <w:t xml:space="preserve">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ст.15.33 КоАП РФ,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ликвидатора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Мэри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33rplc-9"/>
          <w:rFonts w:ascii="Times New Roman" w:eastAsia="Times New Roman" w:hAnsi="Times New Roman" w:cs="Times New Roman"/>
        </w:rPr>
        <w:t>Кузьминовой Е.Б.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</w:rPr>
        <w:t>дата рождения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Кузьминова Е.Б.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ликвидатором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Мэри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именно: </w:t>
      </w:r>
      <w:r>
        <w:rPr>
          <w:rFonts w:ascii="Times New Roman" w:eastAsia="Times New Roman" w:hAnsi="Times New Roman" w:cs="Times New Roman"/>
        </w:rPr>
        <w:t>Форма ЕФС-1 за 1 квартал 2023</w:t>
      </w:r>
      <w:r>
        <w:rPr>
          <w:rFonts w:ascii="Times New Roman" w:eastAsia="Times New Roman" w:hAnsi="Times New Roman" w:cs="Times New Roman"/>
        </w:rPr>
        <w:t xml:space="preserve"> года в форме электронного документа, подписанного усиленной цифровой квалифицированной подписью. Отчет должен быть предоставлен до </w:t>
      </w:r>
      <w:r>
        <w:rPr>
          <w:rFonts w:ascii="Times New Roman" w:eastAsia="Times New Roman" w:hAnsi="Times New Roman" w:cs="Times New Roman"/>
        </w:rPr>
        <w:t>25.04.2023</w:t>
      </w:r>
      <w:r>
        <w:rPr>
          <w:rFonts w:ascii="Times New Roman" w:eastAsia="Times New Roman" w:hAnsi="Times New Roman" w:cs="Times New Roman"/>
        </w:rPr>
        <w:t xml:space="preserve"> года, фактически предоставлен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26.04.2023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Место совершения правонарушения: адрес организации: </w:t>
      </w:r>
      <w:r>
        <w:rPr>
          <w:rStyle w:val="cat-UserDefinedgrp-34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Кузьминова Е.Б.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явилась, о времени и месте рассмотрения дела извещалась по адресу регистрации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расположения организации, указанному в протоколе.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</w:t>
      </w:r>
      <w:r>
        <w:rPr>
          <w:rFonts w:ascii="Times New Roman" w:eastAsia="Times New Roman" w:hAnsi="Times New Roman" w:cs="Times New Roman"/>
        </w:rPr>
        <w:t xml:space="preserve">к выводу о том, что вина </w:t>
      </w:r>
      <w:r>
        <w:rPr>
          <w:rFonts w:ascii="Times New Roman" w:eastAsia="Times New Roman" w:hAnsi="Times New Roman" w:cs="Times New Roman"/>
        </w:rPr>
        <w:t>Кузьминов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ч.2 ст.15.33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288023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страхователем несвоевременно представлена </w:t>
      </w:r>
      <w:r>
        <w:rPr>
          <w:rFonts w:ascii="Times New Roman" w:eastAsia="Times New Roman" w:hAnsi="Times New Roman" w:cs="Times New Roman"/>
        </w:rPr>
        <w:t>Форма ЕФС-1 за 1 квартал 2023</w:t>
      </w:r>
      <w:r>
        <w:rPr>
          <w:rFonts w:ascii="Times New Roman" w:eastAsia="Times New Roman" w:hAnsi="Times New Roman" w:cs="Times New Roman"/>
        </w:rPr>
        <w:t xml:space="preserve"> года в форме электронного документа, подписанного усиленной цифровой квалифицированной подписью.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нарушение установленных</w:t>
      </w:r>
      <w:r>
        <w:rPr>
          <w:rFonts w:ascii="Times New Roman" w:eastAsia="Times New Roman" w:hAnsi="Times New Roman" w:cs="Times New Roman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</w:t>
      </w:r>
      <w:r>
        <w:rPr>
          <w:rFonts w:ascii="Times New Roman" w:eastAsia="Times New Roman" w:hAnsi="Times New Roman" w:cs="Times New Roman"/>
        </w:rPr>
        <w:t>Формы ЕФС-1 за 1 квартал 2023</w:t>
      </w:r>
      <w:r>
        <w:rPr>
          <w:rFonts w:ascii="Times New Roman" w:eastAsia="Times New Roman" w:hAnsi="Times New Roman" w:cs="Times New Roman"/>
        </w:rPr>
        <w:t xml:space="preserve"> года в электронной форме не позднее </w:t>
      </w:r>
      <w:r>
        <w:rPr>
          <w:rFonts w:ascii="Times New Roman" w:eastAsia="Times New Roman" w:hAnsi="Times New Roman" w:cs="Times New Roman"/>
        </w:rPr>
        <w:t>25.04.2023</w:t>
      </w:r>
      <w:r>
        <w:rPr>
          <w:rFonts w:ascii="Times New Roman" w:eastAsia="Times New Roman" w:hAnsi="Times New Roman" w:cs="Times New Roman"/>
        </w:rPr>
        <w:t xml:space="preserve"> года. Фактический расчет представлен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Кузьминова Е.Б.</w:t>
      </w:r>
      <w:r>
        <w:rPr>
          <w:rFonts w:ascii="Times New Roman" w:eastAsia="Times New Roman" w:hAnsi="Times New Roman" w:cs="Times New Roman"/>
        </w:rPr>
        <w:t>,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Кузьминов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2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288023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 года, Расчетом (</w:t>
      </w:r>
      <w:r>
        <w:rPr>
          <w:rFonts w:ascii="Times New Roman" w:eastAsia="Times New Roman" w:hAnsi="Times New Roman" w:cs="Times New Roman"/>
        </w:rPr>
        <w:t>Форма ЕФС-1)</w:t>
      </w:r>
      <w:r>
        <w:rPr>
          <w:rFonts w:ascii="Times New Roman" w:eastAsia="Times New Roman" w:hAnsi="Times New Roman" w:cs="Times New Roman"/>
        </w:rPr>
        <w:t xml:space="preserve"> от 18.05.2023</w:t>
      </w:r>
      <w:r>
        <w:rPr>
          <w:rFonts w:ascii="Times New Roman" w:eastAsia="Times New Roman" w:hAnsi="Times New Roman" w:cs="Times New Roman"/>
        </w:rPr>
        <w:t xml:space="preserve">, протоколом о проверке отчетности, </w:t>
      </w:r>
      <w:r>
        <w:rPr>
          <w:rFonts w:ascii="Times New Roman" w:eastAsia="Times New Roman" w:hAnsi="Times New Roman" w:cs="Times New Roman"/>
        </w:rPr>
        <w:t>квитанцией о регистрации заявления застрахованного лица</w:t>
      </w:r>
      <w:r>
        <w:rPr>
          <w:rFonts w:ascii="Times New Roman" w:eastAsia="Times New Roman" w:hAnsi="Times New Roman" w:cs="Times New Roman"/>
        </w:rPr>
        <w:t>, выпиской из ЕГРЮЛ.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Кузьминов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Кузьминовой Е.Б.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Кузьминовой Е.Б.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ч.2 ст.15.33 КоАП РФ, т.к. </w:t>
      </w:r>
      <w:r>
        <w:rPr>
          <w:rFonts w:ascii="Times New Roman" w:eastAsia="Times New Roman" w:hAnsi="Times New Roman" w:cs="Times New Roman"/>
        </w:rPr>
        <w:t xml:space="preserve">она </w:t>
      </w:r>
      <w:r>
        <w:rPr>
          <w:rFonts w:ascii="Times New Roman" w:eastAsia="Times New Roman" w:hAnsi="Times New Roman" w:cs="Times New Roman"/>
        </w:rPr>
        <w:t>наруши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Кузьминовой Е.Б.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признает, </w:t>
      </w:r>
      <w:r>
        <w:rPr>
          <w:rFonts w:ascii="Times New Roman" w:eastAsia="Times New Roman" w:hAnsi="Times New Roman" w:cs="Times New Roman"/>
        </w:rPr>
        <w:t>совершение правонарушения впервые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Кузьминовой Е.Б.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Кузьминовой Е.Б. </w:t>
      </w:r>
      <w:r>
        <w:rPr>
          <w:rFonts w:ascii="Times New Roman" w:eastAsia="Times New Roman" w:hAnsi="Times New Roman" w:cs="Times New Roman"/>
        </w:rPr>
        <w:t>за совершенное правонарушение, судья считает необходимым подвергнуть административному наказанию в виде штрафа в размере 300 руб.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</w:t>
      </w:r>
      <w:r>
        <w:rPr>
          <w:rFonts w:ascii="Times New Roman" w:eastAsia="Times New Roman" w:hAnsi="Times New Roman" w:cs="Times New Roman"/>
        </w:rPr>
        <w:t xml:space="preserve">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правонарушение </w:t>
      </w:r>
      <w:r>
        <w:rPr>
          <w:rFonts w:ascii="Times New Roman" w:eastAsia="Times New Roman" w:hAnsi="Times New Roman" w:cs="Times New Roman"/>
        </w:rPr>
        <w:t xml:space="preserve">Кузьминовой Е.Б.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совершено впервые, данное правонарушение выявлено в ходе осуществления государственного контроля (надзора) в сфере индивидуального (персонифицированного) учета в системе обязательного пенсионного страхования, отсутствием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>
        <w:rPr>
          <w:rFonts w:ascii="Times New Roman" w:eastAsia="Times New Roman" w:hAnsi="Times New Roman" w:cs="Times New Roman"/>
        </w:rPr>
        <w:t xml:space="preserve">Кузьминовой Е.Б.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штраф подлежит замене</w:t>
      </w:r>
      <w:r>
        <w:rPr>
          <w:rFonts w:ascii="Times New Roman" w:eastAsia="Times New Roman" w:hAnsi="Times New Roman" w:cs="Times New Roman"/>
        </w:rPr>
        <w:t xml:space="preserve"> на предупреждение.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29.10, </w:t>
      </w:r>
      <w:r>
        <w:rPr>
          <w:rFonts w:ascii="Times New Roman" w:eastAsia="Times New Roman" w:hAnsi="Times New Roman" w:cs="Times New Roman"/>
        </w:rPr>
        <w:t xml:space="preserve">ч. 1 ст.4.1.1 </w:t>
      </w:r>
      <w:r>
        <w:rPr>
          <w:rFonts w:ascii="Times New Roman" w:eastAsia="Times New Roman" w:hAnsi="Times New Roman" w:cs="Times New Roman"/>
        </w:rPr>
        <w:t>КоАП РФ,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>ликвидатор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Мэри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31rplc-53"/>
          <w:rFonts w:ascii="Times New Roman" w:eastAsia="Times New Roman" w:hAnsi="Times New Roman" w:cs="Times New Roman"/>
        </w:rPr>
        <w:t>Кузьминову Е.Б.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5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объявить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предупреждение.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</w:t>
      </w:r>
      <w:r>
        <w:rPr>
          <w:rFonts w:ascii="Times New Roman" w:eastAsia="Times New Roman" w:hAnsi="Times New Roman" w:cs="Times New Roman"/>
          <w:i/>
          <w:iCs/>
        </w:rPr>
        <w:t>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 xml:space="preserve">вой судья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1rplc-53">
    <w:name w:val="cat-UserDefined grp-31 rplc-53"/>
    <w:basedOn w:val="DefaultParagraphFont"/>
  </w:style>
  <w:style w:type="character" w:customStyle="1" w:styleId="cat-UserDefinedgrp-30rplc-56">
    <w:name w:val="cat-UserDefined grp-30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