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№5-55-</w:t>
      </w:r>
      <w:r>
        <w:rPr>
          <w:rFonts w:ascii="Times New Roman" w:eastAsia="Times New Roman" w:hAnsi="Times New Roman" w:cs="Times New Roman"/>
        </w:rPr>
        <w:t>464</w:t>
      </w:r>
      <w:r>
        <w:rPr>
          <w:rFonts w:ascii="Times New Roman" w:eastAsia="Times New Roman" w:hAnsi="Times New Roman" w:cs="Times New Roman"/>
        </w:rPr>
        <w:t>/202</w:t>
      </w:r>
      <w:r>
        <w:rPr>
          <w:rFonts w:ascii="Times New Roman" w:eastAsia="Times New Roman" w:hAnsi="Times New Roman" w:cs="Times New Roman"/>
        </w:rPr>
        <w:t>2</w:t>
      </w:r>
    </w:p>
    <w:p>
      <w:pPr>
        <w:spacing w:before="0" w:after="0"/>
        <w:jc w:val="right"/>
      </w:pPr>
      <w:r>
        <w:rPr>
          <w:rFonts w:ascii="Times New Roman" w:eastAsia="Times New Roman" w:hAnsi="Times New Roman" w:cs="Times New Roman"/>
        </w:rPr>
        <w:t>91MS0055-01-202</w:t>
      </w:r>
      <w:r>
        <w:rPr>
          <w:rFonts w:ascii="Times New Roman" w:eastAsia="Times New Roman" w:hAnsi="Times New Roman" w:cs="Times New Roman"/>
        </w:rPr>
        <w:t>2</w:t>
      </w:r>
      <w:r>
        <w:rPr>
          <w:rFonts w:ascii="Times New Roman" w:eastAsia="Times New Roman" w:hAnsi="Times New Roman" w:cs="Times New Roman"/>
        </w:rPr>
        <w:t>-00</w:t>
      </w:r>
      <w:r>
        <w:rPr>
          <w:rFonts w:ascii="Times New Roman" w:eastAsia="Times New Roman" w:hAnsi="Times New Roman" w:cs="Times New Roman"/>
        </w:rPr>
        <w:t>2249</w:t>
      </w:r>
      <w:r>
        <w:rPr>
          <w:rFonts w:ascii="Times New Roman" w:eastAsia="Times New Roman" w:hAnsi="Times New Roman" w:cs="Times New Roman"/>
        </w:rPr>
        <w:t>-</w:t>
      </w:r>
      <w:r>
        <w:rPr>
          <w:rFonts w:ascii="Times New Roman" w:eastAsia="Times New Roman" w:hAnsi="Times New Roman" w:cs="Times New Roman"/>
        </w:rPr>
        <w:t>69</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8"/>
      </w:pPr>
      <w:r>
        <w:rPr>
          <w:rFonts w:ascii="Times New Roman" w:eastAsia="Times New Roman" w:hAnsi="Times New Roman" w:cs="Times New Roman"/>
        </w:rPr>
        <w:t xml:space="preserve">23 </w:t>
      </w:r>
      <w:r>
        <w:rPr>
          <w:rFonts w:ascii="Times New Roman" w:eastAsia="Times New Roman" w:hAnsi="Times New Roman" w:cs="Times New Roman"/>
        </w:rPr>
        <w:t>ноября</w:t>
      </w:r>
      <w:r>
        <w:rPr>
          <w:rFonts w:ascii="Times New Roman" w:eastAsia="Times New Roman" w:hAnsi="Times New Roman" w:cs="Times New Roman"/>
        </w:rPr>
        <w:t xml:space="preserve"> 202</w:t>
      </w:r>
      <w:r>
        <w:rPr>
          <w:rFonts w:ascii="Times New Roman" w:eastAsia="Times New Roman" w:hAnsi="Times New Roman" w:cs="Times New Roman"/>
        </w:rPr>
        <w:t xml:space="preserve">2 </w:t>
      </w:r>
      <w:r>
        <w:rPr>
          <w:rFonts w:ascii="Times New Roman" w:eastAsia="Times New Roman" w:hAnsi="Times New Roman" w:cs="Times New Roman"/>
        </w:rPr>
        <w:t>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jc w:val="both"/>
      </w:pPr>
    </w:p>
    <w:p>
      <w:pPr>
        <w:spacing w:before="0" w:after="0"/>
        <w:ind w:firstLine="708"/>
        <w:jc w:val="both"/>
      </w:pPr>
      <w:r>
        <w:rPr>
          <w:rFonts w:ascii="Times New Roman" w:eastAsia="Times New Roman" w:hAnsi="Times New Roman" w:cs="Times New Roman"/>
        </w:rPr>
        <w:t>Мировой судья судебного участка №55 Красногвардейского судебного района Республики Крым Белова Ю.Г.,</w:t>
      </w:r>
    </w:p>
    <w:p>
      <w:pPr>
        <w:spacing w:before="0" w:after="0"/>
        <w:ind w:firstLine="708"/>
        <w:jc w:val="both"/>
      </w:pPr>
      <w:r>
        <w:rPr>
          <w:rFonts w:ascii="Times New Roman" w:eastAsia="Times New Roman" w:hAnsi="Times New Roman" w:cs="Times New Roman"/>
        </w:rPr>
        <w:t xml:space="preserve">рассмотрев в помещении судебного участка №55 Красногвардейского судебного района Республики Крым дело об административном правонарушении, предусмотренном ст. 15.5 Кодекса Российской Федерации об административных правонарушениях, в отношении </w:t>
      </w:r>
    </w:p>
    <w:p>
      <w:pPr>
        <w:spacing w:before="0" w:after="0"/>
        <w:ind w:firstLine="708"/>
        <w:jc w:val="both"/>
      </w:pPr>
      <w:r>
        <w:rPr>
          <w:rFonts w:ascii="Times New Roman" w:eastAsia="Times New Roman" w:hAnsi="Times New Roman" w:cs="Times New Roman"/>
        </w:rPr>
        <w:t xml:space="preserve">должностного лица – </w:t>
      </w:r>
      <w:r>
        <w:rPr>
          <w:rFonts w:ascii="Times New Roman" w:eastAsia="Times New Roman" w:hAnsi="Times New Roman" w:cs="Times New Roman"/>
        </w:rPr>
        <w:t>директор</w:t>
      </w:r>
      <w:r>
        <w:rPr>
          <w:rFonts w:ascii="Times New Roman" w:eastAsia="Times New Roman" w:hAnsi="Times New Roman" w:cs="Times New Roman"/>
        </w:rPr>
        <w:t>а ООО</w:t>
      </w:r>
      <w:r>
        <w:rPr>
          <w:rFonts w:ascii="Times New Roman" w:eastAsia="Times New Roman" w:hAnsi="Times New Roman" w:cs="Times New Roman"/>
        </w:rPr>
        <w:t xml:space="preserve">  </w:t>
      </w:r>
      <w:r>
        <w:rPr>
          <w:rFonts w:ascii="Times New Roman" w:eastAsia="Times New Roman" w:hAnsi="Times New Roman" w:cs="Times New Roman"/>
        </w:rPr>
        <w:t xml:space="preserve">«Днепр» Кащенко Олега Леонидовича, </w:t>
      </w:r>
      <w:r>
        <w:rPr>
          <w:rStyle w:val="cat-UserDefinedgrp-32rplc-10"/>
          <w:rFonts w:ascii="Times New Roman" w:eastAsia="Times New Roman" w:hAnsi="Times New Roman" w:cs="Times New Roman"/>
        </w:rPr>
        <w:t>данные о личности</w:t>
      </w:r>
    </w:p>
    <w:p>
      <w:pPr>
        <w:spacing w:before="0" w:after="0"/>
        <w:ind w:firstLine="708"/>
        <w:jc w:val="center"/>
      </w:pPr>
    </w:p>
    <w:p>
      <w:pPr>
        <w:spacing w:before="0" w:after="0"/>
        <w:ind w:firstLine="708"/>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Кащенко О.Л.</w:t>
      </w:r>
      <w:r>
        <w:rPr>
          <w:rFonts w:ascii="Times New Roman" w:eastAsia="Times New Roman" w:hAnsi="Times New Roman" w:cs="Times New Roman"/>
        </w:rPr>
        <w:t>, являясь должностным лицом</w:t>
      </w:r>
      <w:r>
        <w:rPr>
          <w:rFonts w:ascii="Times New Roman" w:eastAsia="Times New Roman" w:hAnsi="Times New Roman" w:cs="Times New Roman"/>
        </w:rPr>
        <w:t xml:space="preserve"> - </w:t>
      </w:r>
      <w:r>
        <w:rPr>
          <w:rFonts w:ascii="Times New Roman" w:eastAsia="Times New Roman" w:hAnsi="Times New Roman" w:cs="Times New Roman"/>
        </w:rPr>
        <w:t>директором ООО «Днепр»</w:t>
      </w:r>
      <w:r>
        <w:rPr>
          <w:rFonts w:ascii="Times New Roman" w:eastAsia="Times New Roman" w:hAnsi="Times New Roman" w:cs="Times New Roman"/>
        </w:rPr>
        <w:t xml:space="preserve">, </w:t>
      </w:r>
      <w:r>
        <w:rPr>
          <w:rFonts w:ascii="Times New Roman" w:eastAsia="Times New Roman" w:hAnsi="Times New Roman" w:cs="Times New Roman"/>
        </w:rPr>
        <w:t xml:space="preserve">несвоевременно представил в </w:t>
      </w:r>
      <w:r>
        <w:rPr>
          <w:rFonts w:ascii="Times New Roman" w:eastAsia="Times New Roman" w:hAnsi="Times New Roman" w:cs="Times New Roman"/>
        </w:rPr>
        <w:t xml:space="preserve">установленный законодательством о налогах и сборах срок декларацию по </w:t>
      </w:r>
      <w:r>
        <w:rPr>
          <w:rFonts w:ascii="Times New Roman" w:eastAsia="Times New Roman" w:hAnsi="Times New Roman" w:cs="Times New Roman"/>
        </w:rPr>
        <w:t>налогу</w:t>
      </w:r>
      <w:r>
        <w:rPr>
          <w:rFonts w:ascii="Times New Roman" w:eastAsia="Times New Roman" w:hAnsi="Times New Roman" w:cs="Times New Roman"/>
        </w:rPr>
        <w:t xml:space="preserve"> уплачиваемому в связи с применением упрощенной системы налогообложения за 202</w:t>
      </w:r>
      <w:r>
        <w:rPr>
          <w:rFonts w:ascii="Times New Roman" w:eastAsia="Times New Roman" w:hAnsi="Times New Roman" w:cs="Times New Roman"/>
        </w:rPr>
        <w:t>1</w:t>
      </w:r>
      <w:r>
        <w:rPr>
          <w:rFonts w:ascii="Times New Roman" w:eastAsia="Times New Roman" w:hAnsi="Times New Roman" w:cs="Times New Roman"/>
        </w:rPr>
        <w:t xml:space="preserve"> год</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судебное заседание Кащенко О.Л. не явился, о времени и месте рассмотрения дела извещен судом надлежащим образом.</w:t>
      </w:r>
    </w:p>
    <w:p>
      <w:pPr>
        <w:spacing w:before="0" w:after="0"/>
        <w:ind w:firstLine="708"/>
        <w:jc w:val="both"/>
      </w:pPr>
      <w:r>
        <w:rPr>
          <w:rFonts w:ascii="Times New Roman" w:eastAsia="Times New Roman" w:hAnsi="Times New Roman" w:cs="Times New Roman"/>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8"/>
        <w:jc w:val="both"/>
      </w:pPr>
      <w:r>
        <w:rPr>
          <w:rFonts w:ascii="Times New Roman" w:eastAsia="Times New Roman" w:hAnsi="Times New Roman" w:cs="Times New Roman"/>
        </w:rPr>
        <w:t>В связи с изложенным, судья признает причины неявки лица, привлекаемого к административной ответственности в судебное заседание неуважительными и полагает возможным рассмотреть данное дело в его отсутствие.</w:t>
      </w:r>
      <w:r>
        <w:rPr>
          <w:rFonts w:ascii="Times New Roman" w:eastAsia="Times New Roman" w:hAnsi="Times New Roman" w:cs="Times New Roman"/>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pPr>
        <w:spacing w:before="0" w:after="0"/>
        <w:ind w:firstLine="708"/>
        <w:jc w:val="both"/>
      </w:pPr>
      <w:r>
        <w:rPr>
          <w:rFonts w:ascii="Times New Roman" w:eastAsia="Times New Roman" w:hAnsi="Times New Roman" w:cs="Times New Roman"/>
        </w:rPr>
        <w:t>Судья, исследовав в совокупности материалы дела об административном правонарушении, приходит к следующему.</w:t>
      </w:r>
    </w:p>
    <w:p>
      <w:pPr>
        <w:spacing w:before="0" w:after="0"/>
        <w:ind w:firstLine="708"/>
        <w:jc w:val="both"/>
      </w:pPr>
      <w:r>
        <w:rPr>
          <w:rFonts w:ascii="Times New Roman" w:eastAsia="Times New Roman" w:hAnsi="Times New Roman" w:cs="Times New Roman"/>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spacing w:before="0" w:after="0"/>
        <w:ind w:firstLine="708"/>
        <w:jc w:val="both"/>
      </w:pPr>
      <w:r>
        <w:rPr>
          <w:rFonts w:ascii="Times New Roman" w:eastAsia="Times New Roman" w:hAnsi="Times New Roman" w:cs="Times New Roman"/>
        </w:rPr>
        <w:t xml:space="preserve">В соответствии с п.1 ст. 346.12 Налогового Кодекса Российской Федерации </w:t>
      </w:r>
      <w:r>
        <w:rPr>
          <w:rFonts w:ascii="Times New Roman" w:eastAsia="Times New Roman" w:hAnsi="Times New Roman" w:cs="Times New Roman"/>
        </w:rPr>
        <w:t>налогоплательщиками признаются организации и индивидуальные предприниматели, перешедшие на упрощенную систему налогообложения и применяющие ее в порядке, установленном настоящей главой.</w:t>
      </w:r>
    </w:p>
    <w:p>
      <w:pPr>
        <w:spacing w:before="0" w:after="0"/>
        <w:ind w:firstLine="708"/>
        <w:jc w:val="both"/>
      </w:pPr>
      <w:r>
        <w:rPr>
          <w:rFonts w:ascii="Times New Roman" w:eastAsia="Times New Roman" w:hAnsi="Times New Roman" w:cs="Times New Roman"/>
        </w:rPr>
        <w:t xml:space="preserve">Согласно п.1 ст.346.13 НК РФ, </w:t>
      </w:r>
      <w:r>
        <w:rPr>
          <w:rFonts w:ascii="Times New Roman" w:eastAsia="Times New Roman" w:hAnsi="Times New Roman" w:cs="Times New Roman"/>
        </w:rPr>
        <w:t>о</w:t>
      </w:r>
      <w:r>
        <w:rPr>
          <w:rFonts w:ascii="Times New Roman" w:eastAsia="Times New Roman" w:hAnsi="Times New Roman" w:cs="Times New Roman"/>
        </w:rPr>
        <w:t xml:space="preserve">рганизации и индивидуальные предприниматели, изъявившие желание перейти на упрощенную систему налогообложения со следующего календарного года, уведомляют об этом налоговый орган по месту нахождения организации или месту жительства индивидуального предпринимателя не позднее 31 декабря календарного </w:t>
      </w:r>
      <w:r>
        <w:rPr>
          <w:rFonts w:ascii="Times New Roman" w:eastAsia="Times New Roman" w:hAnsi="Times New Roman" w:cs="Times New Roman"/>
        </w:rPr>
        <w:t>года, предшествующего календарному году, начиная с которого они переходят на упрощенную систему налогообложения</w:t>
      </w:r>
    </w:p>
    <w:p>
      <w:pPr>
        <w:spacing w:before="0" w:after="0"/>
        <w:ind w:firstLine="708"/>
        <w:jc w:val="both"/>
      </w:pPr>
      <w:r>
        <w:rPr>
          <w:rFonts w:ascii="Times New Roman" w:eastAsia="Times New Roman" w:hAnsi="Times New Roman" w:cs="Times New Roman"/>
        </w:rPr>
        <w:t xml:space="preserve">Сведения в ЕГРЮЛ о постановке на налоговый учет </w:t>
      </w:r>
      <w:r>
        <w:rPr>
          <w:rFonts w:ascii="Times New Roman" w:eastAsia="Times New Roman" w:hAnsi="Times New Roman" w:cs="Times New Roman"/>
        </w:rPr>
        <w:t>ООО «Днепр»</w:t>
      </w:r>
      <w:r>
        <w:rPr>
          <w:rFonts w:ascii="Times New Roman" w:eastAsia="Times New Roman" w:hAnsi="Times New Roman" w:cs="Times New Roman"/>
        </w:rPr>
        <w:t xml:space="preserve"> внесены </w:t>
      </w:r>
      <w:r>
        <w:rPr>
          <w:rFonts w:ascii="Times New Roman" w:eastAsia="Times New Roman" w:hAnsi="Times New Roman" w:cs="Times New Roman"/>
        </w:rPr>
        <w:t>24</w:t>
      </w:r>
      <w:r>
        <w:rPr>
          <w:rFonts w:ascii="Times New Roman" w:eastAsia="Times New Roman" w:hAnsi="Times New Roman" w:cs="Times New Roman"/>
        </w:rPr>
        <w:t>.01.2015г.</w:t>
      </w:r>
    </w:p>
    <w:p>
      <w:pPr>
        <w:spacing w:before="0" w:after="0"/>
        <w:ind w:firstLine="708"/>
        <w:jc w:val="both"/>
      </w:pPr>
      <w:r>
        <w:rPr>
          <w:rFonts w:ascii="Times New Roman" w:eastAsia="Times New Roman" w:hAnsi="Times New Roman" w:cs="Times New Roman"/>
        </w:rPr>
        <w:t xml:space="preserve">ООО «Днепр» </w:t>
      </w:r>
      <w:r>
        <w:rPr>
          <w:rFonts w:ascii="Times New Roman" w:eastAsia="Times New Roman" w:hAnsi="Times New Roman" w:cs="Times New Roman"/>
        </w:rPr>
        <w:t xml:space="preserve">уведомило о переходе на упрощенную систему налогообложения </w:t>
      </w:r>
      <w:r>
        <w:rPr>
          <w:rFonts w:ascii="Times New Roman" w:eastAsia="Times New Roman" w:hAnsi="Times New Roman" w:cs="Times New Roman"/>
        </w:rPr>
        <w:t>22</w:t>
      </w:r>
      <w:r>
        <w:rPr>
          <w:rFonts w:ascii="Times New Roman" w:eastAsia="Times New Roman" w:hAnsi="Times New Roman" w:cs="Times New Roman"/>
        </w:rPr>
        <w:t>.</w:t>
      </w:r>
      <w:r>
        <w:rPr>
          <w:rFonts w:ascii="Times New Roman" w:eastAsia="Times New Roman" w:hAnsi="Times New Roman" w:cs="Times New Roman"/>
        </w:rPr>
        <w:t>12</w:t>
      </w:r>
      <w:r>
        <w:rPr>
          <w:rFonts w:ascii="Times New Roman" w:eastAsia="Times New Roman" w:hAnsi="Times New Roman" w:cs="Times New Roman"/>
        </w:rPr>
        <w:t>.201</w:t>
      </w:r>
      <w:r>
        <w:rPr>
          <w:rFonts w:ascii="Times New Roman" w:eastAsia="Times New Roman" w:hAnsi="Times New Roman" w:cs="Times New Roman"/>
        </w:rPr>
        <w:t>6</w:t>
      </w:r>
      <w:r>
        <w:rPr>
          <w:rFonts w:ascii="Times New Roman" w:eastAsia="Times New Roman" w:hAnsi="Times New Roman" w:cs="Times New Roman"/>
        </w:rPr>
        <w:t>г., в котором в качестве объекта налогообложения выбраны доходы.</w:t>
      </w:r>
    </w:p>
    <w:p>
      <w:pPr>
        <w:spacing w:before="0" w:after="0"/>
        <w:ind w:firstLine="708"/>
        <w:jc w:val="both"/>
      </w:pPr>
      <w:r>
        <w:rPr>
          <w:rFonts w:ascii="Times New Roman" w:eastAsia="Times New Roman" w:hAnsi="Times New Roman" w:cs="Times New Roman"/>
        </w:rPr>
        <w:t xml:space="preserve">Учитывая вышеизложенное, </w:t>
      </w:r>
      <w:r>
        <w:rPr>
          <w:rFonts w:ascii="Times New Roman" w:eastAsia="Times New Roman" w:hAnsi="Times New Roman" w:cs="Times New Roman"/>
        </w:rPr>
        <w:t>ООО «Днепр»</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организация, уведомившая о переходе на упрощенную систему налогообложения не позднее 31 декабря календарного года, предшествующего календарному году, начиная с которого они переходят на упрощенную систему налогообложения, является налогоплательщиком упрощенной системы налогообложения.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В соответствии со ст. 346.19 Налогового Кодекса Российской Федерации налоговым периодом по упрощенной системе налогообложения признается календарный год. Согласно п.1 ст.346.23 НК РФ налоговая декларация представляется налогоплательщиком в налоговый орган по месту нахождения организации в срок, не позднее 31 марта года, следующего за истекшим налоговым периодом. Пунктом 7 ст.346.21 НК РФ определено, что налог, подлежащий уплате по истечении налогового периода, уплачивается не позднее сроков, установленных для подачи налоговой декларации.</w:t>
      </w:r>
    </w:p>
    <w:p>
      <w:pPr>
        <w:spacing w:before="0" w:after="0"/>
        <w:ind w:firstLine="708"/>
        <w:jc w:val="both"/>
      </w:pPr>
      <w:r>
        <w:rPr>
          <w:rFonts w:ascii="Times New Roman" w:eastAsia="Times New Roman" w:hAnsi="Times New Roman" w:cs="Times New Roman"/>
        </w:rPr>
        <w:t>Согласно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pPr>
        <w:spacing w:before="0" w:after="0"/>
        <w:ind w:firstLine="708"/>
        <w:jc w:val="both"/>
      </w:pPr>
      <w:r>
        <w:rPr>
          <w:rFonts w:ascii="Times New Roman" w:eastAsia="Times New Roman" w:hAnsi="Times New Roman" w:cs="Times New Roman"/>
        </w:rPr>
        <w:t>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pPr>
        <w:spacing w:before="0" w:after="0"/>
        <w:ind w:firstLine="708"/>
        <w:jc w:val="both"/>
      </w:pPr>
      <w:r>
        <w:rPr>
          <w:rFonts w:ascii="Times New Roman" w:eastAsia="Times New Roman" w:hAnsi="Times New Roman" w:cs="Times New Roman"/>
        </w:rPr>
        <w:t>В соответствии с п. 216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w:t>
      </w:r>
      <w:r>
        <w:rPr>
          <w:rFonts w:ascii="Times New Roman" w:eastAsia="Times New Roman" w:hAnsi="Times New Roman" w:cs="Times New Roman"/>
        </w:rPr>
        <w:t xml:space="preserve"> </w:t>
      </w:r>
      <w:r>
        <w:rPr>
          <w:rFonts w:ascii="Times New Roman" w:eastAsia="Times New Roman" w:hAnsi="Times New Roman" w:cs="Times New Roman"/>
        </w:rPr>
        <w:t>сборов и налоговых агентов, полномочиях налоговых органов и их должностных лиц, а также по приему налоговых деклараций (расчетов), утвержденного</w:t>
      </w:r>
      <w:r>
        <w:rPr>
          <w:rFonts w:ascii="Times New Roman" w:eastAsia="Times New Roman" w:hAnsi="Times New Roman" w:cs="Times New Roman"/>
        </w:rPr>
        <w:t xml:space="preserve">  </w:t>
      </w:r>
      <w:r>
        <w:rPr>
          <w:rFonts w:ascii="Times New Roman" w:eastAsia="Times New Roman" w:hAnsi="Times New Roman" w:cs="Times New Roman"/>
        </w:rPr>
        <w:t>приказом Минфина России от 02.07.2012 № 99н, датой представления налоговой декларации (расчета) заявителем в электронной форме по ТКС через оператора электронного документооборота считается дата, зафиксированная в подтверждении даты отправки.</w:t>
      </w:r>
    </w:p>
    <w:p>
      <w:pPr>
        <w:spacing w:before="0" w:after="0"/>
        <w:ind w:firstLine="708"/>
        <w:jc w:val="both"/>
      </w:pPr>
      <w:r>
        <w:rPr>
          <w:rFonts w:ascii="Times New Roman" w:eastAsia="Times New Roman" w:hAnsi="Times New Roman" w:cs="Times New Roman"/>
        </w:rPr>
        <w:t>Форма подтверждения даты отправки утверждена приказом ФНС России от 09.06.2011 года «Об утверждении форм и форматов сообщений, предусмотренных пунктами 2 и 3 статьи 23 Налогового кодекса Российской Федерации, а также порядка заполнения форм сообщений и порядка представления сообщений в электронном виде по телекоммуникационным каналам связи» приложение № 1 (Форма по КНД1167002).</w:t>
      </w:r>
    </w:p>
    <w:p>
      <w:pPr>
        <w:spacing w:before="0" w:after="0"/>
        <w:ind w:firstLine="708"/>
        <w:jc w:val="both"/>
      </w:pPr>
      <w:r>
        <w:rPr>
          <w:rFonts w:ascii="Times New Roman" w:eastAsia="Times New Roman" w:hAnsi="Times New Roman" w:cs="Times New Roman"/>
        </w:rPr>
        <w:t>ООО «Днепр»</w:t>
      </w:r>
      <w:r>
        <w:rPr>
          <w:rFonts w:ascii="Times New Roman" w:eastAsia="Times New Roman" w:hAnsi="Times New Roman" w:cs="Times New Roman"/>
        </w:rPr>
        <w:t xml:space="preserve"> </w:t>
      </w:r>
      <w:r>
        <w:rPr>
          <w:rFonts w:ascii="Times New Roman" w:eastAsia="Times New Roman" w:hAnsi="Times New Roman" w:cs="Times New Roman"/>
        </w:rPr>
        <w:t xml:space="preserve">в нарушение положений </w:t>
      </w:r>
      <w:r>
        <w:rPr>
          <w:rFonts w:ascii="Times New Roman" w:eastAsia="Times New Roman" w:hAnsi="Times New Roman" w:cs="Times New Roman"/>
        </w:rPr>
        <w:t>пп</w:t>
      </w:r>
      <w:r>
        <w:rPr>
          <w:rFonts w:ascii="Times New Roman" w:eastAsia="Times New Roman" w:hAnsi="Times New Roman" w:cs="Times New Roman"/>
        </w:rPr>
        <w:t>. 4 п.1 ст. 23 НК РФ, п. 6 ст. 80 НК РФ, пп.1 п.1 ст. 346.23 НК РФ не представило в установленный законодательством срок налоговую декларацию по налогу, у</w:t>
      </w:r>
      <w:r>
        <w:rPr>
          <w:rFonts w:ascii="Times New Roman" w:eastAsia="Times New Roman" w:hAnsi="Times New Roman" w:cs="Times New Roman"/>
        </w:rPr>
        <w:t>пл</w:t>
      </w:r>
      <w:r>
        <w:rPr>
          <w:rFonts w:ascii="Times New Roman" w:eastAsia="Times New Roman" w:hAnsi="Times New Roman" w:cs="Times New Roman"/>
        </w:rPr>
        <w:t>ачиваемому в связи с применением упрощенной системы налогообложения за 20</w:t>
      </w:r>
      <w:r>
        <w:rPr>
          <w:rFonts w:ascii="Times New Roman" w:eastAsia="Times New Roman" w:hAnsi="Times New Roman" w:cs="Times New Roman"/>
        </w:rPr>
        <w:t>2</w:t>
      </w:r>
      <w:r>
        <w:rPr>
          <w:rFonts w:ascii="Times New Roman" w:eastAsia="Times New Roman" w:hAnsi="Times New Roman" w:cs="Times New Roman"/>
        </w:rPr>
        <w:t>1</w:t>
      </w:r>
      <w:r>
        <w:rPr>
          <w:rFonts w:ascii="Times New Roman" w:eastAsia="Times New Roman" w:hAnsi="Times New Roman" w:cs="Times New Roman"/>
        </w:rPr>
        <w:t xml:space="preserve"> год. Срок представления по законодательству - не позднее 31.03.20</w:t>
      </w:r>
      <w:r>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г.</w:t>
      </w:r>
    </w:p>
    <w:p>
      <w:pPr>
        <w:spacing w:before="0" w:after="0"/>
        <w:ind w:firstLine="708"/>
        <w:jc w:val="both"/>
      </w:pPr>
      <w:r>
        <w:rPr>
          <w:rFonts w:ascii="Times New Roman" w:eastAsia="Times New Roman" w:hAnsi="Times New Roman" w:cs="Times New Roman"/>
        </w:rPr>
        <w:t xml:space="preserve">Фактически налогоплательщиком налоговая декларация по налогу, уплачиваемому в связи с применением упрощенной системы налогообложения с номером корректировки «0» представлена в налоговый орган </w:t>
      </w:r>
      <w:r>
        <w:rPr>
          <w:rFonts w:ascii="Times New Roman" w:eastAsia="Times New Roman" w:hAnsi="Times New Roman" w:cs="Times New Roman"/>
        </w:rPr>
        <w:t>25</w:t>
      </w:r>
      <w:r>
        <w:rPr>
          <w:rFonts w:ascii="Times New Roman" w:eastAsia="Times New Roman" w:hAnsi="Times New Roman" w:cs="Times New Roman"/>
        </w:rPr>
        <w:t>.0</w:t>
      </w:r>
      <w:r>
        <w:rPr>
          <w:rFonts w:ascii="Times New Roman" w:eastAsia="Times New Roman" w:hAnsi="Times New Roman" w:cs="Times New Roman"/>
        </w:rPr>
        <w:t>7</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 xml:space="preserve">г., </w:t>
      </w:r>
      <w:r>
        <w:rPr>
          <w:rFonts w:ascii="Times New Roman" w:eastAsia="Times New Roman" w:hAnsi="Times New Roman" w:cs="Times New Roman"/>
        </w:rPr>
        <w:t xml:space="preserve">по ТКС </w:t>
      </w:r>
      <w:r>
        <w:rPr>
          <w:rFonts w:ascii="Times New Roman" w:eastAsia="Times New Roman" w:hAnsi="Times New Roman" w:cs="Times New Roman"/>
        </w:rPr>
        <w:t>рег. №</w:t>
      </w:r>
      <w:r>
        <w:rPr>
          <w:rFonts w:ascii="Times New Roman" w:eastAsia="Times New Roman" w:hAnsi="Times New Roman" w:cs="Times New Roman"/>
        </w:rPr>
        <w:t>1535715051</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Как следует из протокола об административном правонарушении, обязанность по представлению в налоговый орган налоговых деклараций возложена на</w:t>
      </w:r>
      <w:r>
        <w:rPr>
          <w:rFonts w:ascii="Times New Roman" w:eastAsia="Times New Roman" w:hAnsi="Times New Roman" w:cs="Times New Roman"/>
        </w:rPr>
        <w:t xml:space="preserve"> </w:t>
      </w:r>
      <w:r>
        <w:rPr>
          <w:rFonts w:ascii="Times New Roman" w:eastAsia="Times New Roman" w:hAnsi="Times New Roman" w:cs="Times New Roman"/>
        </w:rPr>
        <w:t>директор</w:t>
      </w:r>
      <w:r>
        <w:rPr>
          <w:rFonts w:ascii="Times New Roman" w:eastAsia="Times New Roman" w:hAnsi="Times New Roman" w:cs="Times New Roman"/>
        </w:rPr>
        <w:t>а ООО</w:t>
      </w:r>
      <w:r>
        <w:rPr>
          <w:rFonts w:ascii="Times New Roman" w:eastAsia="Times New Roman" w:hAnsi="Times New Roman" w:cs="Times New Roman"/>
        </w:rPr>
        <w:t xml:space="preserve"> «Днепр» Кащенко </w:t>
      </w:r>
      <w:r>
        <w:rPr>
          <w:rFonts w:ascii="Times New Roman" w:eastAsia="Times New Roman" w:hAnsi="Times New Roman" w:cs="Times New Roman"/>
        </w:rPr>
        <w:t>О</w:t>
      </w:r>
      <w:r>
        <w:rPr>
          <w:rFonts w:ascii="Times New Roman" w:eastAsia="Times New Roman" w:hAnsi="Times New Roman" w:cs="Times New Roman"/>
        </w:rPr>
        <w:t>.Л.</w:t>
      </w:r>
    </w:p>
    <w:p>
      <w:pPr>
        <w:spacing w:before="0" w:after="0"/>
        <w:ind w:firstLine="708"/>
        <w:jc w:val="both"/>
      </w:pPr>
      <w:r>
        <w:rPr>
          <w:rFonts w:ascii="Times New Roman" w:eastAsia="Times New Roman" w:hAnsi="Times New Roman" w:cs="Times New Roman"/>
        </w:rPr>
        <w:t>На основании</w:t>
      </w:r>
      <w:r>
        <w:rPr>
          <w:rFonts w:ascii="Times New Roman" w:eastAsia="Times New Roman" w:hAnsi="Times New Roman" w:cs="Times New Roman"/>
        </w:rPr>
        <w:t> </w:t>
      </w:r>
      <w:hyperlink r:id="rId4" w:anchor="/document/12125267/entry/24" w:history="1">
        <w:r>
          <w:rPr>
            <w:rFonts w:ascii="Times New Roman" w:eastAsia="Times New Roman" w:hAnsi="Times New Roman" w:cs="Times New Roman"/>
            <w:color w:val="0000EE"/>
          </w:rPr>
          <w:t>ст.</w:t>
        </w:r>
        <w:r>
          <w:rPr>
            <w:rFonts w:ascii="Times New Roman" w:eastAsia="Times New Roman" w:hAnsi="Times New Roman" w:cs="Times New Roman"/>
            <w:color w:val="0000EE"/>
          </w:rPr>
          <w:t> </w:t>
        </w:r>
        <w:r>
          <w:rPr>
            <w:rFonts w:ascii="Times New Roman" w:eastAsia="Times New Roman" w:hAnsi="Times New Roman" w:cs="Times New Roman"/>
            <w:color w:val="0000EE"/>
          </w:rPr>
          <w:t>2.4</w:t>
        </w:r>
      </w:hyperlink>
      <w:r>
        <w:rPr>
          <w:rFonts w:ascii="Times New Roman" w:eastAsia="Times New Roman" w:hAnsi="Times New Roman" w:cs="Times New Roman"/>
        </w:rPr>
        <w:t> </w:t>
      </w:r>
      <w:r>
        <w:rPr>
          <w:rFonts w:ascii="Times New Roman" w:eastAsia="Times New Roman" w:hAnsi="Times New Roman" w:cs="Times New Roman"/>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708"/>
        <w:jc w:val="both"/>
      </w:pPr>
      <w:r>
        <w:rPr>
          <w:rFonts w:ascii="Times New Roman" w:eastAsia="Times New Roman" w:hAnsi="Times New Roman" w:cs="Times New Roman"/>
        </w:rPr>
        <w:t>Совершившие административные правонарушения в связи с выполнением организационно 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(примечание к</w:t>
      </w:r>
      <w:r>
        <w:rPr>
          <w:rFonts w:ascii="Times New Roman" w:eastAsia="Times New Roman" w:hAnsi="Times New Roman" w:cs="Times New Roman"/>
        </w:rPr>
        <w:t> </w:t>
      </w:r>
      <w:hyperlink r:id="rId4" w:anchor="/document/12125267/entry/24" w:history="1">
        <w:r>
          <w:rPr>
            <w:rFonts w:ascii="Times New Roman" w:eastAsia="Times New Roman" w:hAnsi="Times New Roman" w:cs="Times New Roman"/>
            <w:color w:val="0000EE"/>
          </w:rPr>
          <w:t>ст.</w:t>
        </w:r>
        <w:r>
          <w:rPr>
            <w:rFonts w:ascii="Times New Roman" w:eastAsia="Times New Roman" w:hAnsi="Times New Roman" w:cs="Times New Roman"/>
            <w:color w:val="0000EE"/>
          </w:rPr>
          <w:t> </w:t>
        </w:r>
        <w:r>
          <w:rPr>
            <w:rFonts w:ascii="Times New Roman" w:eastAsia="Times New Roman" w:hAnsi="Times New Roman" w:cs="Times New Roman"/>
            <w:color w:val="0000EE"/>
          </w:rPr>
          <w:t>2.4</w:t>
        </w:r>
      </w:hyperlink>
      <w:r>
        <w:rPr>
          <w:rFonts w:ascii="Times New Roman" w:eastAsia="Times New Roman" w:hAnsi="Times New Roman" w:cs="Times New Roman"/>
        </w:rPr>
        <w:t> </w:t>
      </w:r>
      <w:r>
        <w:rPr>
          <w:rFonts w:ascii="Times New Roman" w:eastAsia="Times New Roman" w:hAnsi="Times New Roman" w:cs="Times New Roman"/>
        </w:rPr>
        <w:t>КоАП РФ).</w:t>
      </w:r>
    </w:p>
    <w:p>
      <w:pPr>
        <w:spacing w:before="0" w:after="0"/>
        <w:ind w:firstLine="708"/>
        <w:jc w:val="both"/>
      </w:pPr>
      <w:r>
        <w:rPr>
          <w:rFonts w:ascii="Times New Roman" w:eastAsia="Times New Roman" w:hAnsi="Times New Roman" w:cs="Times New Roman"/>
        </w:rPr>
        <w:t xml:space="preserve">Из материалов дела усматривается, что </w:t>
      </w:r>
      <w:r>
        <w:rPr>
          <w:rFonts w:ascii="Times New Roman" w:eastAsia="Times New Roman" w:hAnsi="Times New Roman" w:cs="Times New Roman"/>
        </w:rPr>
        <w:t xml:space="preserve">Кащенко О.Л. </w:t>
      </w:r>
      <w:r>
        <w:rPr>
          <w:rFonts w:ascii="Times New Roman" w:eastAsia="Times New Roman" w:hAnsi="Times New Roman" w:cs="Times New Roman"/>
        </w:rPr>
        <w:t>является субъектом ответственности по</w:t>
      </w:r>
      <w:r>
        <w:rPr>
          <w:rFonts w:ascii="Times New Roman" w:eastAsia="Times New Roman" w:hAnsi="Times New Roman" w:cs="Times New Roman"/>
        </w:rPr>
        <w:t> </w:t>
      </w:r>
      <w:hyperlink r:id="rId4" w:anchor="/document/12125267/entry/15332" w:history="1">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ст.</w:t>
        </w:r>
        <w:r>
          <w:rPr>
            <w:rFonts w:ascii="Times New Roman" w:eastAsia="Times New Roman" w:hAnsi="Times New Roman" w:cs="Times New Roman"/>
            <w:color w:val="0000EE"/>
          </w:rPr>
          <w:t> </w:t>
        </w:r>
        <w:r>
          <w:rPr>
            <w:rFonts w:ascii="Times New Roman" w:eastAsia="Times New Roman" w:hAnsi="Times New Roman" w:cs="Times New Roman"/>
            <w:color w:val="0000EE"/>
          </w:rPr>
          <w:t>15.</w:t>
        </w:r>
      </w:hyperlink>
      <w:r>
        <w:rPr>
          <w:rFonts w:ascii="Times New Roman" w:eastAsia="Times New Roman" w:hAnsi="Times New Roman" w:cs="Times New Roman"/>
        </w:rPr>
        <w:t>5</w:t>
      </w:r>
      <w:r>
        <w:rPr>
          <w:rFonts w:ascii="Times New Roman" w:eastAsia="Times New Roman" w:hAnsi="Times New Roman" w:cs="Times New Roman"/>
        </w:rPr>
        <w:t> </w:t>
      </w:r>
      <w:r>
        <w:rPr>
          <w:rFonts w:ascii="Times New Roman" w:eastAsia="Times New Roman" w:hAnsi="Times New Roman" w:cs="Times New Roman"/>
        </w:rPr>
        <w:t xml:space="preserve">КоАП РФ, что подтверждается выпиской из Единого государственного реестра юридических лиц по состоянию на </w:t>
      </w:r>
      <w:r>
        <w:rPr>
          <w:rFonts w:ascii="Times New Roman" w:eastAsia="Times New Roman" w:hAnsi="Times New Roman" w:cs="Times New Roman"/>
        </w:rPr>
        <w:t>07</w:t>
      </w:r>
      <w:r>
        <w:rPr>
          <w:rFonts w:ascii="Times New Roman" w:eastAsia="Times New Roman" w:hAnsi="Times New Roman" w:cs="Times New Roman"/>
        </w:rPr>
        <w:t>.</w:t>
      </w:r>
      <w:r>
        <w:rPr>
          <w:rFonts w:ascii="Times New Roman" w:eastAsia="Times New Roman" w:hAnsi="Times New Roman" w:cs="Times New Roman"/>
        </w:rPr>
        <w:t>11</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 xml:space="preserve"> года. </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 xml:space="preserve">должностного лица – </w:t>
      </w:r>
      <w:r>
        <w:rPr>
          <w:rFonts w:ascii="Times New Roman" w:eastAsia="Times New Roman" w:hAnsi="Times New Roman" w:cs="Times New Roman"/>
        </w:rPr>
        <w:t xml:space="preserve">директора ООО «Днепр» Кащенко </w:t>
      </w:r>
      <w:r>
        <w:rPr>
          <w:rFonts w:ascii="Times New Roman" w:eastAsia="Times New Roman" w:hAnsi="Times New Roman" w:cs="Times New Roman"/>
        </w:rPr>
        <w:t>О</w:t>
      </w:r>
      <w:r>
        <w:rPr>
          <w:rFonts w:ascii="Times New Roman" w:eastAsia="Times New Roman" w:hAnsi="Times New Roman" w:cs="Times New Roman"/>
        </w:rPr>
        <w:t>.Л.</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ответственность за которое предусмотрена</w:t>
      </w:r>
      <w:hyperlink r:id="rId4" w:anchor="/document/12125267/entry/15332" w:history="1">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ст.</w:t>
        </w:r>
        <w:r>
          <w:rPr>
            <w:rFonts w:ascii="Times New Roman" w:eastAsia="Times New Roman" w:hAnsi="Times New Roman" w:cs="Times New Roman"/>
            <w:color w:val="0000EE"/>
          </w:rPr>
          <w:t> </w:t>
        </w:r>
        <w:r>
          <w:rPr>
            <w:rFonts w:ascii="Times New Roman" w:eastAsia="Times New Roman" w:hAnsi="Times New Roman" w:cs="Times New Roman"/>
            <w:color w:val="0000EE"/>
          </w:rPr>
          <w:t>15.</w:t>
        </w:r>
      </w:hyperlink>
      <w:r>
        <w:rPr>
          <w:rFonts w:ascii="Times New Roman" w:eastAsia="Times New Roman" w:hAnsi="Times New Roman" w:cs="Times New Roman"/>
        </w:rPr>
        <w:t>5</w:t>
      </w:r>
      <w:r>
        <w:rPr>
          <w:rFonts w:ascii="Times New Roman" w:eastAsia="Times New Roman" w:hAnsi="Times New Roman" w:cs="Times New Roman"/>
        </w:rPr>
        <w:t> </w:t>
      </w:r>
      <w:r>
        <w:rPr>
          <w:rFonts w:ascii="Times New Roman" w:eastAsia="Times New Roman" w:hAnsi="Times New Roman" w:cs="Times New Roman"/>
        </w:rPr>
        <w:t>КоАП РФ, подтверждается совокупностью собранных по делу доказательств, а именно</w:t>
      </w:r>
      <w:r>
        <w:rPr>
          <w:rFonts w:ascii="Times New Roman" w:eastAsia="Times New Roman" w:hAnsi="Times New Roman" w:cs="Times New Roman"/>
        </w:rPr>
        <w:t xml:space="preserve">: </w:t>
      </w:r>
      <w:r>
        <w:rPr>
          <w:rFonts w:ascii="Times New Roman" w:eastAsia="Times New Roman" w:hAnsi="Times New Roman" w:cs="Times New Roman"/>
        </w:rPr>
        <w:t xml:space="preserve">протоколом об административном правонарушении № </w:t>
      </w:r>
      <w:r>
        <w:rPr>
          <w:rFonts w:ascii="Times New Roman" w:eastAsia="Times New Roman" w:hAnsi="Times New Roman" w:cs="Times New Roman"/>
        </w:rPr>
        <w:t>91062231100018900001</w:t>
      </w:r>
      <w:r>
        <w:rPr>
          <w:rFonts w:ascii="Times New Roman" w:eastAsia="Times New Roman" w:hAnsi="Times New Roman" w:cs="Times New Roman"/>
        </w:rPr>
        <w:t xml:space="preserve"> от 07.</w:t>
      </w:r>
      <w:r>
        <w:rPr>
          <w:rFonts w:ascii="Times New Roman" w:eastAsia="Times New Roman" w:hAnsi="Times New Roman" w:cs="Times New Roman"/>
        </w:rPr>
        <w:t>11</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г.; копией уведомления</w:t>
      </w:r>
      <w:r>
        <w:rPr>
          <w:rFonts w:ascii="Times New Roman" w:eastAsia="Times New Roman" w:hAnsi="Times New Roman" w:cs="Times New Roman"/>
        </w:rPr>
        <w:t xml:space="preserve"> от 12.08.2022 № 13-21/11381/8</w:t>
      </w:r>
      <w:r>
        <w:rPr>
          <w:rFonts w:ascii="Times New Roman" w:eastAsia="Times New Roman" w:hAnsi="Times New Roman" w:cs="Times New Roman"/>
        </w:rPr>
        <w:t>;</w:t>
      </w:r>
      <w:r>
        <w:rPr>
          <w:rFonts w:ascii="Times New Roman" w:eastAsia="Times New Roman" w:hAnsi="Times New Roman" w:cs="Times New Roman"/>
        </w:rPr>
        <w:t xml:space="preserve"> актом налоговой проверки № 3022 от 01.11.2022;</w:t>
      </w:r>
      <w:r>
        <w:rPr>
          <w:rFonts w:ascii="Times New Roman" w:eastAsia="Times New Roman" w:hAnsi="Times New Roman" w:cs="Times New Roman"/>
        </w:rPr>
        <w:t xml:space="preserve"> квитанцией о приеме налоговой декларации (расчета) в электронной форме от </w:t>
      </w:r>
      <w:r>
        <w:rPr>
          <w:rFonts w:ascii="Times New Roman" w:eastAsia="Times New Roman" w:hAnsi="Times New Roman" w:cs="Times New Roman"/>
        </w:rPr>
        <w:t>25</w:t>
      </w:r>
      <w:r>
        <w:rPr>
          <w:rFonts w:ascii="Times New Roman" w:eastAsia="Times New Roman" w:hAnsi="Times New Roman" w:cs="Times New Roman"/>
        </w:rPr>
        <w:t>.0</w:t>
      </w:r>
      <w:r>
        <w:rPr>
          <w:rFonts w:ascii="Times New Roman" w:eastAsia="Times New Roman" w:hAnsi="Times New Roman" w:cs="Times New Roman"/>
        </w:rPr>
        <w:t>7</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копией выписки из ЕГРЮЛ от </w:t>
      </w:r>
      <w:r>
        <w:rPr>
          <w:rFonts w:ascii="Times New Roman" w:eastAsia="Times New Roman" w:hAnsi="Times New Roman" w:cs="Times New Roman"/>
        </w:rPr>
        <w:t>07</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Протокол об административном правонарушении составлен в соответствии со </w:t>
      </w:r>
      <w:hyperlink r:id="rId5" w:history="1">
        <w:r>
          <w:rPr>
            <w:rFonts w:ascii="Times New Roman" w:eastAsia="Times New Roman" w:hAnsi="Times New Roman" w:cs="Times New Roman"/>
            <w:color w:val="0000EE"/>
          </w:rPr>
          <w:t>ст. 28.2</w:t>
        </w:r>
      </w:hyperlink>
      <w:r>
        <w:rPr>
          <w:rFonts w:ascii="Times New Roman" w:eastAsia="Times New Roman" w:hAnsi="Times New Roman" w:cs="Times New Roman"/>
        </w:rPr>
        <w:t xml:space="preserve"> КоАП РФ, в нем отражены все сведения, необходимые для разрешения дела.</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Кащенко О.Л.</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w:t>
      </w:r>
      <w:r>
        <w:rPr>
          <w:rFonts w:ascii="Times New Roman" w:eastAsia="Times New Roman" w:hAnsi="Times New Roman" w:cs="Times New Roman"/>
        </w:rPr>
        <w:t xml:space="preserve">  </w:t>
      </w:r>
      <w:r>
        <w:rPr>
          <w:rFonts w:ascii="Times New Roman" w:eastAsia="Times New Roman" w:hAnsi="Times New Roman" w:cs="Times New Roman"/>
        </w:rPr>
        <w:t>ст.15.5 КоАП РФ.</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Кащенко О.Л.</w:t>
      </w:r>
      <w:r>
        <w:rPr>
          <w:rFonts w:ascii="Times New Roman" w:eastAsia="Times New Roman" w:hAnsi="Times New Roman" w:cs="Times New Roman"/>
        </w:rPr>
        <w:t xml:space="preserve"> в совершении административного правонарушения, предусмотренного</w:t>
      </w:r>
      <w:r>
        <w:rPr>
          <w:rFonts w:ascii="Times New Roman" w:eastAsia="Times New Roman" w:hAnsi="Times New Roman" w:cs="Times New Roman"/>
        </w:rPr>
        <w:t xml:space="preserve">  </w:t>
      </w:r>
      <w:r>
        <w:rPr>
          <w:rFonts w:ascii="Times New Roman" w:eastAsia="Times New Roman" w:hAnsi="Times New Roman" w:cs="Times New Roman"/>
        </w:rPr>
        <w:t xml:space="preserve">ст.15.5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Кащенко О.Л. </w:t>
      </w:r>
      <w:r>
        <w:rPr>
          <w:rFonts w:ascii="Times New Roman" w:eastAsia="Times New Roman" w:hAnsi="Times New Roman" w:cs="Times New Roman"/>
        </w:rPr>
        <w:t xml:space="preserve">правильно квалифицированы по ст.15.5 КоАП РФ, как </w:t>
      </w:r>
      <w:r>
        <w:rPr>
          <w:rFonts w:ascii="Times New Roman" w:eastAsia="Times New Roman" w:hAnsi="Times New Roman" w:cs="Times New Roman"/>
        </w:rPr>
        <w:t xml:space="preserve">нарушение установленных законодательством о налогах и сборах сроков представления налоговой </w:t>
      </w:r>
      <w:r>
        <w:rPr>
          <w:rFonts w:ascii="Times New Roman" w:eastAsia="Times New Roman" w:hAnsi="Times New Roman" w:cs="Times New Roman"/>
        </w:rPr>
        <w:t xml:space="preserve">декларации </w:t>
      </w:r>
      <w:r>
        <w:rPr>
          <w:rFonts w:ascii="Times New Roman" w:eastAsia="Times New Roman" w:hAnsi="Times New Roman" w:cs="Times New Roman"/>
        </w:rPr>
        <w:t xml:space="preserve">по </w:t>
      </w:r>
      <w:r>
        <w:rPr>
          <w:rFonts w:ascii="Times New Roman" w:eastAsia="Times New Roman" w:hAnsi="Times New Roman" w:cs="Times New Roman"/>
        </w:rPr>
        <w:t>налогу</w:t>
      </w:r>
      <w:r>
        <w:rPr>
          <w:rFonts w:ascii="Times New Roman" w:eastAsia="Times New Roman" w:hAnsi="Times New Roman" w:cs="Times New Roman"/>
        </w:rPr>
        <w:t xml:space="preserve"> уплачиваемому в связи с применением упрощенной системы налогообложения за 2021 год</w:t>
      </w:r>
      <w:r>
        <w:rPr>
          <w:rFonts w:ascii="Times New Roman" w:eastAsia="Times New Roman" w:hAnsi="Times New Roman" w:cs="Times New Roman"/>
        </w:rPr>
        <w:t xml:space="preserve"> в налоговый орган по месту учета.</w:t>
      </w:r>
    </w:p>
    <w:p>
      <w:pPr>
        <w:spacing w:before="0" w:after="0"/>
        <w:ind w:firstLine="708"/>
        <w:jc w:val="both"/>
      </w:pP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и </w:t>
      </w:r>
      <w:r>
        <w:rPr>
          <w:rFonts w:ascii="Times New Roman" w:eastAsia="Times New Roman" w:hAnsi="Times New Roman" w:cs="Times New Roman"/>
        </w:rPr>
        <w:t xml:space="preserve">отягчающих административную ответственность </w:t>
      </w:r>
      <w:r>
        <w:rPr>
          <w:rFonts w:ascii="Times New Roman" w:eastAsia="Times New Roman" w:hAnsi="Times New Roman" w:cs="Times New Roman"/>
        </w:rPr>
        <w:t>Кащенко О.Л.</w:t>
      </w:r>
      <w:r>
        <w:rPr>
          <w:rFonts w:ascii="Times New Roman" w:eastAsia="Times New Roman" w:hAnsi="Times New Roman" w:cs="Times New Roman"/>
        </w:rPr>
        <w:t>, в соответствии со ст.</w:t>
      </w:r>
      <w:r>
        <w:rPr>
          <w:rFonts w:ascii="Times New Roman" w:eastAsia="Times New Roman" w:hAnsi="Times New Roman" w:cs="Times New Roman"/>
        </w:rPr>
        <w:t xml:space="preserve"> ст. 4.2, </w:t>
      </w:r>
      <w:r>
        <w:rPr>
          <w:rFonts w:ascii="Times New Roman" w:eastAsia="Times New Roman" w:hAnsi="Times New Roman" w:cs="Times New Roman"/>
        </w:rPr>
        <w:t>4.3</w:t>
      </w:r>
      <w:r>
        <w:rPr>
          <w:rFonts w:ascii="Times New Roman" w:eastAsia="Times New Roman" w:hAnsi="Times New Roman" w:cs="Times New Roman"/>
        </w:rPr>
        <w:t xml:space="preserve">  </w:t>
      </w:r>
      <w:r>
        <w:rPr>
          <w:rFonts w:ascii="Times New Roman" w:eastAsia="Times New Roman" w:hAnsi="Times New Roman" w:cs="Times New Roman"/>
        </w:rPr>
        <w:t>КоАП РФ, мировым судьей не установлено.</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Мировой судья исходит из того, что административное наказание является установленной</w:t>
      </w:r>
      <w:r>
        <w:rPr>
          <w:rFonts w:ascii="Times New Roman" w:eastAsia="Times New Roman" w:hAnsi="Times New Roman" w:cs="Times New Roman"/>
        </w:rPr>
        <w:t xml:space="preserve"> государством мерой ответственности за совершение</w:t>
      </w:r>
      <w:r>
        <w:rPr>
          <w:rFonts w:ascii="Times New Roman" w:eastAsia="Times New Roman" w:hAnsi="Times New Roman" w:cs="Times New Roman"/>
        </w:rPr>
        <w:t xml:space="preserve">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pPr>
      <w:r>
        <w:rPr>
          <w:rFonts w:ascii="Times New Roman" w:eastAsia="Times New Roman" w:hAnsi="Times New Roman" w:cs="Times New Roman"/>
        </w:rPr>
        <w:t>Оснований для прекращения производства по делу об административном правонарушении не имеется.</w:t>
      </w:r>
    </w:p>
    <w:p>
      <w:pPr>
        <w:spacing w:before="0" w:after="0"/>
        <w:ind w:firstLine="708"/>
        <w:jc w:val="both"/>
      </w:pPr>
      <w:r>
        <w:rPr>
          <w:rFonts w:ascii="Times New Roman" w:eastAsia="Times New Roman" w:hAnsi="Times New Roman" w:cs="Times New Roman"/>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pPr>
        <w:spacing w:before="0" w:after="0"/>
        <w:ind w:firstLine="709"/>
        <w:jc w:val="both"/>
      </w:pPr>
      <w:r>
        <w:rPr>
          <w:rFonts w:ascii="Times New Roman" w:eastAsia="Times New Roman" w:hAnsi="Times New Roman" w:cs="Times New Roman"/>
        </w:rPr>
        <w:t xml:space="preserve">На основании </w:t>
      </w:r>
      <w:r>
        <w:rPr>
          <w:rFonts w:ascii="Times New Roman" w:eastAsia="Times New Roman" w:hAnsi="Times New Roman" w:cs="Times New Roman"/>
        </w:rPr>
        <w:t>изложенного</w:t>
      </w:r>
      <w:r>
        <w:rPr>
          <w:rFonts w:ascii="Times New Roman" w:eastAsia="Times New Roman" w:hAnsi="Times New Roman" w:cs="Times New Roman"/>
        </w:rPr>
        <w:t>, и руководствуясь ст. ст. 15.5,</w:t>
      </w:r>
      <w:r>
        <w:rPr>
          <w:rFonts w:ascii="Times New Roman" w:eastAsia="Times New Roman" w:hAnsi="Times New Roman" w:cs="Times New Roman"/>
        </w:rPr>
        <w:t xml:space="preserve">  </w:t>
      </w:r>
      <w:r>
        <w:rPr>
          <w:rFonts w:ascii="Times New Roman" w:eastAsia="Times New Roman" w:hAnsi="Times New Roman" w:cs="Times New Roman"/>
        </w:rPr>
        <w:t>29.10 КоАП РФ, мировой судья</w:t>
      </w:r>
    </w:p>
    <w:p>
      <w:pPr>
        <w:spacing w:before="0" w:after="0"/>
        <w:jc w:val="center"/>
      </w:pPr>
      <w:r>
        <w:rPr>
          <w:rFonts w:ascii="Times New Roman" w:eastAsia="Times New Roman" w:hAnsi="Times New Roman" w:cs="Times New Roman"/>
        </w:rPr>
        <w:t>постановил:</w:t>
      </w:r>
    </w:p>
    <w:p>
      <w:pPr>
        <w:spacing w:before="0" w:after="0"/>
        <w:ind w:firstLine="567"/>
        <w:jc w:val="both"/>
      </w:pPr>
    </w:p>
    <w:p>
      <w:pPr>
        <w:spacing w:before="0" w:after="0"/>
        <w:ind w:firstLine="709"/>
        <w:jc w:val="both"/>
      </w:pPr>
      <w:r>
        <w:rPr>
          <w:rFonts w:ascii="Times New Roman" w:eastAsia="Times New Roman" w:hAnsi="Times New Roman" w:cs="Times New Roman"/>
        </w:rPr>
        <w:t xml:space="preserve">должностное лицо – </w:t>
      </w:r>
      <w:r>
        <w:rPr>
          <w:rFonts w:ascii="Times New Roman" w:eastAsia="Times New Roman" w:hAnsi="Times New Roman" w:cs="Times New Roman"/>
        </w:rPr>
        <w:t>директор</w:t>
      </w:r>
      <w:r>
        <w:rPr>
          <w:rFonts w:ascii="Times New Roman" w:eastAsia="Times New Roman" w:hAnsi="Times New Roman" w:cs="Times New Roman"/>
        </w:rPr>
        <w:t>а ООО</w:t>
      </w:r>
      <w:r>
        <w:rPr>
          <w:rFonts w:ascii="Times New Roman" w:eastAsia="Times New Roman" w:hAnsi="Times New Roman" w:cs="Times New Roman"/>
        </w:rPr>
        <w:t xml:space="preserve">  </w:t>
      </w:r>
      <w:r>
        <w:rPr>
          <w:rFonts w:ascii="Times New Roman" w:eastAsia="Times New Roman" w:hAnsi="Times New Roman" w:cs="Times New Roman"/>
        </w:rPr>
        <w:t xml:space="preserve">«Днепр» Кащенко Олега Леонидовича, </w:t>
      </w:r>
      <w:r>
        <w:rPr>
          <w:rStyle w:val="cat-UserDefinedgrp-31rplc-51"/>
          <w:rFonts w:ascii="Times New Roman" w:eastAsia="Times New Roman" w:hAnsi="Times New Roman" w:cs="Times New Roman"/>
        </w:rPr>
        <w:t>дата рождения</w:t>
      </w:r>
      <w:r>
        <w:rPr>
          <w:rFonts w:ascii="Times New Roman" w:eastAsia="Times New Roman" w:hAnsi="Times New Roman" w:cs="Times New Roman"/>
        </w:rPr>
        <w:t xml:space="preserve"> признать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ind w:firstLine="709"/>
        <w:jc w:val="both"/>
      </w:pPr>
    </w:p>
    <w:p>
      <w:pPr>
        <w:spacing w:before="0" w:after="0"/>
        <w:ind w:firstLine="709"/>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Ю.Г.</w:t>
      </w:r>
      <w:r>
        <w:rPr>
          <w:rFonts w:ascii="Times New Roman" w:eastAsia="Times New Roman" w:hAnsi="Times New Roman" w:cs="Times New Roman"/>
        </w:rPr>
        <w:t xml:space="preserve"> </w:t>
      </w:r>
      <w:r>
        <w:rPr>
          <w:rFonts w:ascii="Times New Roman" w:eastAsia="Times New Roman" w:hAnsi="Times New Roman" w:cs="Times New Roman"/>
        </w:rPr>
        <w:t>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2rplc-10">
    <w:name w:val="cat-UserDefined grp-32 rplc-10"/>
    <w:basedOn w:val="DefaultParagraphFont"/>
  </w:style>
  <w:style w:type="character" w:customStyle="1" w:styleId="cat-UserDefinedgrp-31rplc-51">
    <w:name w:val="cat-UserDefined grp-31 rplc-5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