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469</w:t>
      </w:r>
      <w:r w:rsidRPr="00031A91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A1EEF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91MS0055-01-2024-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939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пгт.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</w:t>
      </w:r>
      <w:r w:rsidRPr="00031A91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031A91">
        <w:rPr>
          <w:rFonts w:ascii="Times New Roman" w:hAnsi="Times New Roman" w:cs="Times New Roman"/>
          <w:sz w:val="24"/>
          <w:szCs w:val="24"/>
        </w:rPr>
        <w:t xml:space="preserve">№55 </w:t>
      </w:r>
      <w:r w:rsidRPr="00031A91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031A91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031A91" w:rsidR="003A12A9">
        <w:rPr>
          <w:rFonts w:ascii="Times New Roman" w:hAnsi="Times New Roman" w:cs="Times New Roman"/>
          <w:sz w:val="24"/>
          <w:szCs w:val="24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031A91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E48" w:rsidRPr="002A1E48" w:rsidP="002A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A1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 проживающего по адресу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1A91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AD5" w:rsidRPr="00031A91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RPr="00031A91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причинил 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031A91" w:rsidR="009E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A91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  <w:r w:rsidRPr="00031A91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нанёс </w:t>
      </w:r>
      <w:r w:rsidRPr="00031A91" w:rsidR="009E1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031A91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</w:t>
      </w:r>
      <w:r w:rsidRPr="00031A91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1A91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кулаком</w:t>
      </w:r>
      <w:r w:rsidRPr="00031A91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r w:rsidRPr="00031A91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1A91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область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глаза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потерпевшего</w:t>
      </w:r>
      <w:r w:rsidRPr="00031A91"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A91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Pr="00031A91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31A91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2F7FAC" w:rsidRPr="00031A91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9F1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</w:t>
      </w:r>
      <w:r w:rsidRPr="00031A91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факт причинения телесных повреждений не отрицал, с обстоятельствами изложенными в протоколе согласился, суду </w:t>
      </w:r>
      <w:r w:rsidRPr="00031A91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пояснил,</w:t>
      </w:r>
      <w:r w:rsidRPr="00031A91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удар нанес на почве давнего </w:t>
      </w:r>
      <w:r w:rsidRPr="00031A91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конфликт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031A91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</w:p>
    <w:p w:rsidR="00E9565F" w:rsidRPr="00031A91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Потерпевший</w:t>
      </w:r>
      <w:r w:rsidRPr="00031A91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A91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r w:rsidRPr="00031A91" w:rsidR="00EA58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судебном заседании </w:t>
      </w:r>
      <w:r w:rsidRPr="00031A91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обстоятельства изложенные в админ</w:t>
      </w:r>
      <w:r w:rsidRPr="00031A91" w:rsidR="00B255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истративном </w:t>
      </w:r>
      <w:r w:rsidRPr="00031A91" w:rsidR="00B255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протокое</w:t>
      </w:r>
      <w:r w:rsidRPr="00031A91" w:rsidR="00B255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подтвердил, </w:t>
      </w:r>
      <w:r w:rsidRPr="00031A91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пояснил,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031A91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нанес ему удар без какой либо причины, поскольку был пьян, также подтвердил, что между ними имеется давний конфликт, в судебном заседании продемонстрировал телесные повреждения (гематома, с кровоподтеками) в области правого глаза</w:t>
      </w:r>
      <w:r w:rsidRPr="00031A91" w:rsidR="00B255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1FED" w:rsidRPr="00031A91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сследовав материалы дела, </w:t>
      </w:r>
      <w:r w:rsidRPr="00031A91" w:rsidR="00B25569">
        <w:rPr>
          <w:rFonts w:ascii="Times New Roman" w:hAnsi="Times New Roman" w:cs="Times New Roman"/>
          <w:sz w:val="24"/>
          <w:szCs w:val="24"/>
          <w:lang w:eastAsia="ru-RU"/>
        </w:rPr>
        <w:t>выслушав лицо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>, привлекаемое к административной ответственности</w:t>
      </w:r>
      <w:r w:rsidRPr="00031A91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31A91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потерпевшего </w:t>
      </w: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ФИО2</w:t>
      </w:r>
      <w:r w:rsidRPr="00031A91" w:rsidR="002A1E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Pr="00031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031A91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Pr="00031A91" w:rsidR="002A1E4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250897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031A91" w:rsidR="002A1E4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05</w:t>
      </w:r>
      <w:r w:rsidRPr="00031A91" w:rsidR="00B2556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.1</w:t>
      </w:r>
      <w:r w:rsidRPr="00031A91" w:rsidR="002A1E4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г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аявлением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ФИО2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031A91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.1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031A91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2024 г. 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031A91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ему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телесных повреждений</w:t>
      </w:r>
      <w:r w:rsidRPr="00031A91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 w:rsidR="002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следует, что 05.12.2024 в ночное время находясь в гостях у сестры, он ударил один раз правой рукой в область правого глаза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031A91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исьменными</w:t>
      </w:r>
      <w:r w:rsidRPr="00031A91" w:rsidR="0060197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</w:t>
      </w:r>
      <w:r w:rsidRPr="00031A91" w:rsidR="0060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31A91" w:rsidR="0060197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A91" w:rsidR="006019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следует, что 05.12.2024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ночное время 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находился у своей сожительницы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дома, куда пришел ее брат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каких-либо причин нанес ему удар кулаком в область правого глаза, от чего у него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кровь и он испытал физическую боль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D170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исьменными объяснениями </w:t>
      </w:r>
      <w:r w:rsidRPr="00031A91" w:rsidR="00D1708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Романовой Ю.Ю.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05.12.2024 г., из которых следует, что 05.12.2024 в ночное время у нее дома находился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ним домой пришел ее брат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опьянения и без предупреждения нанес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кулаком в область правого глаза, от чего у него пошла кровь, она испугалась и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вызваола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ушел; показаниями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ими в ходе судебного заседания, аналогичные письменным, а также сведениями из базы данных МВД, из которых следует,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привлекался к административной ответственности, в том числе посягающие на общественный порядок и общественную безопасность.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обстоятельства, имеющие значение для правильного разрешения дела, а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причины и условия совершения административного правонарушения.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 РФ и ст. 51 Конституции РФ, разъяснены.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 или прекращения прои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зводства по делу, признания деяния малозначительным, суд не усматривает.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ст. 6.1.1 КоАП РФ, как нанесение побоев причинивших физическую боль, но не повлекших последствий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КоАП РФ, доказана и нашла свое подтверждение в ходе производства по делу об административном правонарушении.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3040AB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смягчающими ад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министративную ответственность мировым судьей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признается, признание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31A91" w:rsidRPr="00031A91" w:rsidP="00031A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и руководствуясь ст. ст. 6.1.1, 29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.10 КоАП РФ, мировой судья считает необходимым подвергнуть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административному наказанию в пределах санкции ст. 6.1.1 КоАП РФ. </w:t>
      </w:r>
    </w:p>
    <w:p w:rsidR="009A528C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E220A1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31A91" w:rsidRPr="00031A91" w:rsidP="00031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A1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031A91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ареста сроком на 10 (десять) суток.</w:t>
      </w:r>
    </w:p>
    <w:p w:rsidR="00031A91" w:rsidRPr="00031A91" w:rsidP="00031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ареста исчислять с 15 часов 00 минут 05 декабря 2024 года.</w:t>
      </w:r>
    </w:p>
    <w:p w:rsidR="00031A91" w:rsidRPr="00031A91" w:rsidP="00031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A528C" w:rsidRPr="00031A91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Pr="00031A91" w:rsidR="00031A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031A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9A528C" w:rsidRPr="00031A91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 xml:space="preserve">Мировой судья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31A91" w:rsidR="00031A91">
        <w:rPr>
          <w:rFonts w:ascii="Times New Roman" w:hAnsi="Times New Roman" w:cs="Times New Roman"/>
          <w:sz w:val="24"/>
          <w:szCs w:val="24"/>
        </w:rPr>
        <w:t xml:space="preserve">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</w:t>
      </w:r>
      <w:r w:rsidR="00031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A91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p w:rsidR="00E04DA0" w:rsidRPr="002A1E48">
      <w:pPr>
        <w:rPr>
          <w:sz w:val="26"/>
          <w:szCs w:val="26"/>
        </w:rPr>
      </w:pPr>
    </w:p>
    <w:sectPr w:rsidSect="00031A91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31A91"/>
    <w:rsid w:val="000907FF"/>
    <w:rsid w:val="00104EDD"/>
    <w:rsid w:val="001A1EEF"/>
    <w:rsid w:val="001B5ABC"/>
    <w:rsid w:val="001F2BFE"/>
    <w:rsid w:val="002A1E48"/>
    <w:rsid w:val="002B7440"/>
    <w:rsid w:val="002C6AD6"/>
    <w:rsid w:val="002F7FAC"/>
    <w:rsid w:val="003040AB"/>
    <w:rsid w:val="00346E54"/>
    <w:rsid w:val="003503FC"/>
    <w:rsid w:val="003531FF"/>
    <w:rsid w:val="003673B7"/>
    <w:rsid w:val="003915FE"/>
    <w:rsid w:val="003A12A9"/>
    <w:rsid w:val="003B70F7"/>
    <w:rsid w:val="003B7AAD"/>
    <w:rsid w:val="004509B0"/>
    <w:rsid w:val="00454487"/>
    <w:rsid w:val="004D525F"/>
    <w:rsid w:val="004D54EA"/>
    <w:rsid w:val="005668CD"/>
    <w:rsid w:val="0058683E"/>
    <w:rsid w:val="005A0902"/>
    <w:rsid w:val="005B55E0"/>
    <w:rsid w:val="005E2FEA"/>
    <w:rsid w:val="005F35A9"/>
    <w:rsid w:val="0060197B"/>
    <w:rsid w:val="00661CD2"/>
    <w:rsid w:val="006633AC"/>
    <w:rsid w:val="00683233"/>
    <w:rsid w:val="007171EC"/>
    <w:rsid w:val="00790704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4303B"/>
    <w:rsid w:val="00B25569"/>
    <w:rsid w:val="00B42351"/>
    <w:rsid w:val="00C05412"/>
    <w:rsid w:val="00C07790"/>
    <w:rsid w:val="00C166C7"/>
    <w:rsid w:val="00C40155"/>
    <w:rsid w:val="00D17080"/>
    <w:rsid w:val="00D75818"/>
    <w:rsid w:val="00DF67D9"/>
    <w:rsid w:val="00E04DA0"/>
    <w:rsid w:val="00E220A1"/>
    <w:rsid w:val="00E40B49"/>
    <w:rsid w:val="00E41AC8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