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</w:t>
      </w:r>
      <w:r>
        <w:rPr>
          <w:rFonts w:ascii="Times New Roman" w:eastAsia="Times New Roman" w:hAnsi="Times New Roman" w:cs="Times New Roman"/>
        </w:rPr>
        <w:t>212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tabs>
          <w:tab w:val="left" w:pos="540"/>
          <w:tab w:val="left" w:pos="157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ч.3 ст.19.24 КоАП РФ, в отношении </w:t>
      </w:r>
    </w:p>
    <w:p>
      <w:pPr>
        <w:spacing w:before="0" w:after="0"/>
        <w:ind w:firstLine="708"/>
        <w:jc w:val="both"/>
      </w:pPr>
      <w:r>
        <w:rPr>
          <w:rStyle w:val="cat-UserDefinedgrp-30rplc-7"/>
          <w:rFonts w:ascii="Times New Roman" w:eastAsia="Times New Roman" w:hAnsi="Times New Roman" w:cs="Times New Roman"/>
        </w:rPr>
        <w:t>Атажанова Э.Ж.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Атажанов</w:t>
      </w:r>
      <w:r>
        <w:rPr>
          <w:rFonts w:ascii="Times New Roman" w:eastAsia="Times New Roman" w:hAnsi="Times New Roman" w:cs="Times New Roman"/>
        </w:rPr>
        <w:t xml:space="preserve"> Э.Ж.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 года 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минут, в отношении которого решением К</w:t>
      </w:r>
      <w:r>
        <w:rPr>
          <w:rFonts w:ascii="Times New Roman" w:eastAsia="Times New Roman" w:hAnsi="Times New Roman" w:cs="Times New Roman"/>
        </w:rPr>
        <w:t>расногвардейского районного суда Республики Крым № 2а-</w:t>
      </w:r>
      <w:r>
        <w:rPr>
          <w:rFonts w:ascii="Times New Roman" w:eastAsia="Times New Roman" w:hAnsi="Times New Roman" w:cs="Times New Roman"/>
        </w:rPr>
        <w:t>764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установлен административный надзор, в частности запрет на пребывание поднадзорного вне жилого помещения или иного помещения, являющегося местом жительства</w:t>
      </w:r>
      <w:r>
        <w:rPr>
          <w:rFonts w:ascii="Times New Roman" w:eastAsia="Times New Roman" w:hAnsi="Times New Roman" w:cs="Times New Roman"/>
        </w:rPr>
        <w:t xml:space="preserve"> или</w:t>
      </w:r>
      <w:r>
        <w:rPr>
          <w:rFonts w:ascii="Times New Roman" w:eastAsia="Times New Roman" w:hAnsi="Times New Roman" w:cs="Times New Roman"/>
        </w:rPr>
        <w:t xml:space="preserve"> пребывания,</w:t>
      </w:r>
      <w:r>
        <w:rPr>
          <w:rFonts w:ascii="Times New Roman" w:eastAsia="Times New Roman" w:hAnsi="Times New Roman" w:cs="Times New Roman"/>
        </w:rPr>
        <w:t xml:space="preserve"> в период</w:t>
      </w:r>
      <w:r>
        <w:rPr>
          <w:rFonts w:ascii="Times New Roman" w:eastAsia="Times New Roman" w:hAnsi="Times New Roman" w:cs="Times New Roman"/>
        </w:rPr>
        <w:t xml:space="preserve"> с 22:00 часов до 06:00 часов следующих суток, отсутствовал по адресу своего</w:t>
      </w:r>
      <w:r>
        <w:rPr>
          <w:rFonts w:ascii="Times New Roman" w:eastAsia="Times New Roman" w:hAnsi="Times New Roman" w:cs="Times New Roman"/>
        </w:rPr>
        <w:t xml:space="preserve"> проживания, а именно </w:t>
      </w:r>
      <w:r>
        <w:rPr>
          <w:rStyle w:val="cat-UserDefinedgrp-32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чем нарушил Федеральный закон от 06.04.2011 № 64-ФЗ «Об административном надзоре за лицами, освобожденными из мест лишения свободы».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Атажанов</w:t>
      </w:r>
      <w:r>
        <w:rPr>
          <w:rFonts w:ascii="Times New Roman" w:eastAsia="Times New Roman" w:hAnsi="Times New Roman" w:cs="Times New Roman"/>
        </w:rPr>
        <w:t xml:space="preserve"> Э.Ж.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Красногвардейского районного суда Республики Крым № 2а-</w:t>
      </w:r>
      <w:r>
        <w:rPr>
          <w:rFonts w:ascii="Times New Roman" w:eastAsia="Times New Roman" w:hAnsi="Times New Roman" w:cs="Times New Roman"/>
        </w:rPr>
        <w:t>764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 xml:space="preserve">установлен административный надзор сроком на </w:t>
      </w:r>
      <w:r>
        <w:rPr>
          <w:rFonts w:ascii="Times New Roman" w:eastAsia="Times New Roman" w:hAnsi="Times New Roman" w:cs="Times New Roman"/>
        </w:rPr>
        <w:t>восемь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лет</w:t>
      </w:r>
      <w:r>
        <w:rPr>
          <w:rFonts w:ascii="Times New Roman" w:eastAsia="Times New Roman" w:hAnsi="Times New Roman" w:cs="Times New Roman"/>
        </w:rPr>
        <w:t xml:space="preserve"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10129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 года 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Атажанов</w:t>
      </w:r>
      <w:r>
        <w:rPr>
          <w:rFonts w:ascii="Times New Roman" w:eastAsia="Times New Roman" w:hAnsi="Times New Roman" w:cs="Times New Roman"/>
        </w:rPr>
        <w:t xml:space="preserve"> Э.Ж.</w:t>
      </w:r>
      <w:r>
        <w:rPr>
          <w:rFonts w:ascii="Times New Roman" w:eastAsia="Times New Roman" w:hAnsi="Times New Roman" w:cs="Times New Roman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10129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.2023,</w:t>
      </w:r>
      <w:r>
        <w:rPr>
          <w:rFonts w:ascii="Times New Roman" w:eastAsia="Times New Roman" w:hAnsi="Times New Roman" w:cs="Times New Roman"/>
        </w:rPr>
        <w:t xml:space="preserve"> письменными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планом-заданием о проверке лица, в отношении которого установлен административный надзор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 актом посещения поднадзорного лица по</w:t>
      </w:r>
      <w:r>
        <w:rPr>
          <w:rFonts w:ascii="Times New Roman" w:eastAsia="Times New Roman" w:hAnsi="Times New Roman" w:cs="Times New Roman"/>
        </w:rPr>
        <w:t xml:space="preserve"> месту жительства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 xml:space="preserve">Красногвардейского районного суда Республики Крым № </w:t>
      </w:r>
      <w:r>
        <w:rPr>
          <w:rFonts w:ascii="Times New Roman" w:eastAsia="Times New Roman" w:hAnsi="Times New Roman" w:cs="Times New Roman"/>
        </w:rPr>
        <w:t>2а-764/2020 от 01.06.2020</w:t>
      </w:r>
      <w:r>
        <w:rPr>
          <w:rFonts w:ascii="Times New Roman" w:eastAsia="Times New Roman" w:hAnsi="Times New Roman" w:cs="Times New Roman"/>
        </w:rPr>
        <w:t>, справкой на физическое лицо СООП о привлечении к а</w:t>
      </w:r>
      <w:r>
        <w:rPr>
          <w:rFonts w:ascii="Times New Roman" w:eastAsia="Times New Roman" w:hAnsi="Times New Roman" w:cs="Times New Roman"/>
        </w:rPr>
        <w:t>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>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>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</w:rPr>
        <w:t xml:space="preserve">раскаяние лица, совершившего административное правонарушение,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 xml:space="preserve">в соответствии со ст.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0rplc-47"/>
          <w:rFonts w:ascii="Times New Roman" w:eastAsia="Times New Roman" w:hAnsi="Times New Roman" w:cs="Times New Roman"/>
        </w:rPr>
        <w:t>Атажанова Э.Ж.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5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Атажанову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Энверу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Жуманазаровичу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в соответствии с ч.4 ст.20.25 КоАП РФ уклонение от отбывания обязательных работ влечет </w:t>
      </w:r>
      <w:r>
        <w:rPr>
          <w:rFonts w:ascii="Times New Roman" w:eastAsia="Times New Roman" w:hAnsi="Times New Roman" w:cs="Times New Roman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0rplc-47">
    <w:name w:val="cat-UserDefined grp-30 rplc-47"/>
    <w:basedOn w:val="DefaultParagraphFont"/>
  </w:style>
  <w:style w:type="character" w:customStyle="1" w:styleId="cat-UserDefinedgrp-29rplc-50">
    <w:name w:val="cat-UserDefined grp-2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