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491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</w:t>
      </w:r>
      <w:r>
        <w:rPr>
          <w:rFonts w:ascii="Times New Roman" w:eastAsia="Times New Roman" w:hAnsi="Times New Roman" w:cs="Times New Roman"/>
        </w:rPr>
        <w:t>2428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Галаган Павла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 № </w:t>
      </w:r>
      <w:r>
        <w:rPr>
          <w:rFonts w:ascii="Times New Roman" w:eastAsia="Times New Roman" w:hAnsi="Times New Roman" w:cs="Times New Roman"/>
        </w:rPr>
        <w:t>2007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.09.2022,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.11.2022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извещен надлежащим образом, предоставил ходатайство о рассмотрении данного дела в его отсутствие, вину признал.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Российской Федерации.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22/035226/2608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 года, копией постановления № </w:t>
      </w:r>
      <w:r>
        <w:rPr>
          <w:rFonts w:ascii="Times New Roman" w:eastAsia="Times New Roman" w:hAnsi="Times New Roman" w:cs="Times New Roman"/>
        </w:rPr>
        <w:t>2007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 года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 xml:space="preserve">письменными объяснениями Галаган П.В. от 24.11.2022, </w:t>
      </w:r>
      <w:r>
        <w:rPr>
          <w:rFonts w:ascii="Times New Roman" w:eastAsia="Times New Roman" w:hAnsi="Times New Roman" w:cs="Times New Roman"/>
        </w:rPr>
        <w:t>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Галаган П.В.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</w:rPr>
        <w:t>Галаган Павла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37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(одна тысяча)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 xml:space="preserve">Красногвардейского судебного района </w:t>
      </w:r>
      <w:r>
        <w:rPr>
          <w:rFonts w:ascii="Times New Roman" w:eastAsia="Times New Roman" w:hAnsi="Times New Roman" w:cs="Times New Roman"/>
          <w:i/>
          <w:iCs/>
        </w:rPr>
        <w:t>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40">
    <w:name w:val="cat-UserDefined grp-3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