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5-56-11/2018</w:t>
      </w:r>
    </w:p>
    <w:p w:rsidR="00A77B3E">
      <w:r>
        <w:t>ПОСТАНОВЛЕНИЕ</w:t>
      </w:r>
    </w:p>
    <w:p w:rsidR="00A77B3E"/>
    <w:p w:rsidR="00A77B3E">
      <w:r>
        <w:t>09 января 2018 года     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 3ст.19.24 КоАП РФ, в отношении</w:t>
      </w:r>
    </w:p>
    <w:p w:rsidR="00A77B3E">
      <w:r>
        <w:t xml:space="preserve">          Полякова Анатолия Владимировича, ...паспортные данные, не работающего,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 xml:space="preserve">           Поляков А.В. 01.01.2018 года 02 час. 10 мин., в отношении которого 04.05.2017 года решением Теучежского районного суда Республики Адыгея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 .</w:t>
      </w:r>
    </w:p>
    <w:p w:rsidR="00A77B3E">
      <w:r>
        <w:tab/>
        <w:t>В судебном заседании Поляков А.В. свою вину по указанным фактам не отрицал.</w:t>
      </w:r>
    </w:p>
    <w:p w:rsidR="00A77B3E">
      <w:r>
        <w:t xml:space="preserve">          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Теучежского районного суда Республики Адыгея от 04.05.2017 года в отношении Полякова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.</w:t>
      </w:r>
    </w:p>
    <w:p w:rsidR="00A77B3E">
      <w:r>
        <w:t>Вместе с тем, 01.01.2018 года в 02 часа 10 минут Поляков А.В.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Поляковым А.В.вмененного административного правонарушения подтверждается собранными по делу доказательствами: протоколом об административном правонарушении №РК-163056 от 03.01.2018, рапортом об обнаружении признаков административного правонарушения, копией решения Теучежского районного суда Республики Адыгея от 04.05.2017, объяснениями Полякова А.В.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 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3 ст. 19.24 КоАП РФ в виде обязательных работ.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П О С Т А Н О В И Л:</w:t>
      </w:r>
    </w:p>
    <w:p w:rsidR="00A77B3E"/>
    <w:p w:rsidR="00A77B3E">
      <w:r>
        <w:t>Полякова Анатолия Владимировича признать виновным в совершение административного правонарушения, предусмотренного ч. 3 ст. 19.24. КоАП РФ назначить административное наказание в виде обязательных работ на срок 20 (двадцать) часов.</w:t>
      </w:r>
    </w:p>
    <w:p w:rsidR="00A77B3E">
      <w:r>
        <w:tab/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