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5-5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января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Красногвардейское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ирового судьи судебного участка № 56 Красногвардейского судебного района Республики Крым Юзефович А.В.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1 ст. 20.25 КоАП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Пешехонова Александра Васильевича, </w:t>
      </w:r>
      <w:r>
        <w:rPr>
          <w:rStyle w:val="cat-ExternalSystemDefinedgrp-20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3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Addressgrp-2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Пешехонов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административный штраф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  <w:szCs w:val="28"/>
        </w:rPr>
        <w:t>руб., наложенный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в срок, предусмотренный ст. 32.2 КоАП,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ч. 1 ст. 20.25 КоАП.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раскаял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исследовав материалы дела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 к выво</w:t>
      </w:r>
      <w:r>
        <w:rPr>
          <w:rFonts w:ascii="Times New Roman" w:eastAsia="Times New Roman" w:hAnsi="Times New Roman" w:cs="Times New Roman"/>
          <w:sz w:val="28"/>
          <w:szCs w:val="28"/>
        </w:rPr>
        <w:t>ду о виновности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1 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Российской Федерации.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подтверждается письменными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имеющимися в материалах дела: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.09</w:t>
      </w:r>
      <w:r>
        <w:rPr>
          <w:rFonts w:ascii="Times New Roman" w:eastAsia="Times New Roman" w:hAnsi="Times New Roman" w:cs="Times New Roman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наложении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,00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составлен 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"consultantplus://offline/ref=3E94ABAF9D18BF72601A4E2ADA15DA5BC003B83D309BE5C1F4B1B1E98D72CB1536421C6C0B101E24pA35G"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>ст. 28.2</w:t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нем отражены все сведения, необходимые для разрешения дела. Права,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"consultantplus://offline/ref=3E94ABAF9D18BF72601A4E2ADA15DA5BC003B83D309BE5C1F4B1B1E98D72CB1536421C6C0B10182CpA3FG"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>ст. 25.1</w:t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"consultantplus://offline/ref=3E94ABAF9D18BF72601A4E2ADA15DA5BC30DBF393FC9B2C3A5E4BFEC852283057807116D0A1Bp13DG"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>ст. 51</w:t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РФ,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Пешехонову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разъяснены.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по делу доказательства являются допустимыми и достаточными для установления вины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"consultantplus://offline/ref=3E94ABAF9D18BF72601A4E2ADA15DA5BC003B83D309BE5C1F4B1B1E98D72CB1536421C690810p13BG"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t>ч. 1 ст. 20.25</w:t>
      </w:r>
      <w:r>
        <w:rPr>
          <w:rFonts w:ascii="Times New Roman" w:eastAsia="Times New Roman" w:hAnsi="Times New Roman" w:cs="Times New Roman"/>
          <w:color w:val="0000EE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судья полагает,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1 ст. 20.25 КоАП РФ, доказана и нашла свое подтверждение в ходе производства по делу об административном правонарушении.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квалифицированы по ч. 1 ст. 20.25 КоАП РФ, как неуплата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штрафа в срок, предусмотренный КоАП РФ.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4.1 КоАП РФ, учитывая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смягчающее обстоятельство в виде раскаяния лица, совершившего административное правонарушение,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обстоятельств, которые отягчают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Пешехонова А.В.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считает необходимым подвергнуть административному наказанию в пределах санкции ч. 1 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виде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4.1, </w:t>
      </w:r>
      <w:r>
        <w:rPr>
          <w:rFonts w:ascii="Times New Roman" w:eastAsia="Times New Roman" w:hAnsi="Times New Roman" w:cs="Times New Roman"/>
          <w:sz w:val="28"/>
          <w:szCs w:val="28"/>
        </w:rPr>
        <w:t>20.25,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26.1, 26.2, 26.11, 29.9, 29.10 КоАП РФ, 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39"/>
        <w:jc w:val="center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Пешехонова Александра Васильевича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 тысяча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>
      <w:pPr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подлежит оплате по следующим реквизитам: получатель ОМВД России по Красногвардейскому району, номер счета получателя 401018103351000010001, ИНН налогового органа 9105000100, КПП 910501001, Код ОКТМО 3562401, БИК 043510001, код бюджетной классификации КБК 188 1 16 43000 01 6000 140, УИН </w:t>
      </w:r>
      <w:r>
        <w:rPr>
          <w:rFonts w:ascii="Times New Roman" w:eastAsia="Times New Roman" w:hAnsi="Times New Roman" w:cs="Times New Roman"/>
          <w:sz w:val="28"/>
          <w:szCs w:val="28"/>
        </w:rPr>
        <w:t>18880491180002105377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 лицу, привлеченному к административной ответственности, что в соответствии с требованиями части 1 ст. 32.2 КРФ об АП административный штраф должен быть уплачен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документа, свидетельствующего об уплате административного штрафа (квитанцию об уплате административного штрафа) лицу, привлеченному к административной ответственности, необходимо представить мировому судье судебного участка №56 Красногвардейского судебного района Республики Крым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sz w:val="28"/>
          <w:szCs w:val="28"/>
        </w:rPr>
        <w:t>расногвардейское</w:t>
      </w:r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Титова, 60.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разъяснить лицу, привлеченному к административной ответственности, что в соответствии с требованиями части 1 ст. 20.25 КРФ об АП неуплата административного штрафа в срок, предусмотренный Кодексом, влечет наложение административного штрафа в двукратном размере суммы неуплаченного административного штрафа или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Красногвардейский районный суд Республики Крым через мирового судью судебного участка № 56 </w:t>
      </w:r>
      <w:r>
        <w:rPr>
          <w:rFonts w:ascii="Times New Roman" w:eastAsia="Times New Roman" w:hAnsi="Times New Roman" w:cs="Times New Roman"/>
          <w:sz w:val="28"/>
          <w:szCs w:val="28"/>
        </w:rPr>
        <w:t>Красногвардейского судебного района Республики Крым в течение 10 суток со дня получения копии постановления.</w:t>
      </w:r>
    </w:p>
    <w:p>
      <w:pPr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539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А.В. Юзефович</w:t>
      </w: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0rplc-5">
    <w:name w:val="cat-ExternalSystemDefined grp-20 rplc-5"/>
    <w:basedOn w:val="DefaultParagraphFont"/>
  </w:style>
  <w:style w:type="character" w:customStyle="1" w:styleId="cat-PassportDatagrp-13rplc-6">
    <w:name w:val="cat-PassportData grp-13 rplc-6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Addressgrp-2rplc-8">
    <w:name w:val="cat-Address grp-2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