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5-56-76/2017</w:t>
      </w:r>
    </w:p>
    <w:p w:rsidR="00A77B3E">
      <w:r>
        <w:t>ПОСТАНОВЛЕНИЕ</w:t>
      </w:r>
    </w:p>
    <w:p w:rsidR="00A77B3E"/>
    <w:p w:rsidR="00A77B3E">
      <w:r>
        <w:t>26 июля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 в отношении</w:t>
      </w:r>
    </w:p>
    <w:p w:rsidR="00A77B3E">
      <w:r>
        <w:t>Ковальчука Дмитрия Андреевича, паспортные данные, гражданина Российской Федерации, работающего частным образом по найму, женатого, имеющего на иждивении малолетнего ребенка, паспортные данные, не работающего, зарегистрированного по адресу: адрес, проживающего по адресу: адрес, в совершении административного правонарушения, предусмотренного  ч.1 ст. 6.9.1 КоАП РФ,</w:t>
      </w:r>
    </w:p>
    <w:p w:rsidR="00A77B3E"/>
    <w:p w:rsidR="00A77B3E">
      <w:r>
        <w:t>УСТАНОВИЛ:</w:t>
      </w:r>
    </w:p>
    <w:p w:rsidR="00A77B3E">
      <w:r>
        <w:t>Согласно протоколу об административном правонарушении № РК-160056 от 27 апреля 2017 года Ковальчук Д.А., проживая по адрес в адрес, в срок до 13 марта 2017 года не прошел диагностику, профилактические мероприятия в связи с потреблением наркотических средств без назначения врача, что было ему назначено постановлением мирового судьи судебного участка № 57 Красногвардейского судебного района Республики Крым от 03 февраля 2017 года (л.д. 1).</w:t>
      </w:r>
    </w:p>
    <w:p w:rsidR="00A77B3E">
      <w:r>
        <w:t>В судебном заседании Ковальчук Д.А. вину не признал и пояснил, что 17 февраля 2017 года он в рамках уголовного дела прошел освидетельствование у врача-нарколога в ГБУЗ Республики Крым «Крымский Научно-практический центр наркологии», в подтверждение чему предоставил акт наркологического освидетельствования № 203 от указанной даты. По этой причине не прошел диагностику и профилактические мероприятия в связи с потреблением наркотических средств, полагая, что данное освидетельствование приравнивается к прохождению диагностики и профилактическим мероприятиям. От исполнения постановления мирового судьи в указанной части не уклонялся. По этим основаниям Ковальчук Д.А. просил производство по делу прекратить за отсутствием в его действиях состава инкриминируемого ему правонарушения.</w:t>
      </w:r>
    </w:p>
    <w:p w:rsidR="00A77B3E">
      <w:r>
        <w:t>Кроме того, Ковальчук Д.А. предоставил суду ходатайство об отложении рассмотрения дела для предоставления дополнительных доказательств по делу, а также для приглашения защитника.</w:t>
      </w:r>
    </w:p>
    <w:p w:rsidR="00A77B3E">
      <w:r>
        <w:t>Суд, считает данное ходатайство не подлежащее удовлетворению, ввиду следующего.</w:t>
      </w:r>
    </w:p>
    <w:p w:rsidR="00A77B3E">
      <w:r>
        <w:t xml:space="preserve">Частью 4 ст. 29.6 КоАП РФ установлен сокращенный срок рассмотрения дела о таком административном правонарушении - в день получения протокола и других материалов дела, а в отношении лица, подвергнутого административному задержанию, - не позднее 48 часов с момента его задержания. Протокол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 (ч. 2 ст. 28.8 КоАП РФ). </w:t>
      </w:r>
    </w:p>
    <w:p w:rsidR="00A77B3E">
      <w:r>
        <w:t>Более того, суд считает, что доказательств, находящихся в настоящем  деле об административном правонарушении достаточно для принятия мировым судьей мотивированного решения по делу.</w:t>
      </w:r>
    </w:p>
    <w:p w:rsidR="00A77B3E">
      <w:r>
        <w:t>Таким образом, исходя из вышеизложенного, суд отказывает Ковальчук Д.А. в удовлетворении ходатайства об отложении рассмотрения дела.</w:t>
      </w:r>
    </w:p>
    <w:p w:rsidR="00A77B3E">
      <w:r>
        <w:t>Так, суд, выслушав Ковальчук Д.А., исследовав материалы дела об административном правонарушении, приходит к выводу о виновности Ковальчук Д.А. в совершении административного правонарушения, предусмотренного ч. 1 ст. 6.9.1 КоАП Российской Федерации.</w:t>
      </w:r>
    </w:p>
    <w:p w:rsidR="00A77B3E">
      <w:r>
        <w:t>Вина Ковальчук Д.А. в совершении административного правонарушения, предусмотренного ч. 1 ст. 6.9.1 КоАП РФ, подтверждается письменными доказательствами, имеющимися в материалах дела: протоколом об административном правонарушении № РК- 160056 от 27.04.2017 года; письменными объяснениями Ковальчук Д.А., копией постановления мирового судьи судебного участка №57 Красногвардейского судебного района  от 03.02.2017 года, согласно которому  на Ковальчук Д.А. возложена обязанность в течение месяца с момента вступления постановления в законную силу  пройти диагностику в связи с потреблением наркологических средств.</w:t>
      </w:r>
    </w:p>
    <w:p w:rsidR="00A77B3E">
      <w:r>
        <w:t>В соответствии с постановлением мирового судьи судебного участка №57 Красногвардейского судебного района  от 03.02.2017 года Ковальчук Д.А. привлечен к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течении месяца с момента вступления постановления в законную силу.</w:t>
      </w:r>
    </w:p>
    <w:p w:rsidR="00A77B3E">
      <w:r>
        <w:t xml:space="preserve">Согласно справке от 22.03.2017 года, выданной врачом-наркологом, Ковальчук Д.А. по состоянию на день выдачи справки, диагностику не прошел.  </w:t>
      </w:r>
    </w:p>
    <w:p w:rsidR="00A77B3E">
      <w:r>
        <w:t xml:space="preserve">Кроме того, как следует из справки №01-15/2069 от 12.05.2017, имеющейся в материалах административного дела Ковальчук Д.А., для прохождения диагностики и медицинских мероприятий в связи с потреблением наркотических средств по постановлению суда не обращался. Курс диагностического обследования лиц, направленных по решению суда составляет 28 дней пребывания в дневном стационаре ГБУЗ Республики Крым «Крымский научно-практический центр наркологии». Процедура освидетельствования гражданина по направлению следователя в рамках уголовного дела не является мероприятием равносильным прохождению диагностического и профилактического курса в рамках исполнения возложенной судом обязанности.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Ковальчук Д.А. за совершенное правонарушение, судья считает необходимым подвергнуть административному наказанию в пределах санкции ч. 1 ст. 6.9.1 КоАП РФ в виде штрафа в размере 4000,00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>
      <w:r>
        <w:t>ПОСТАНОВИЛ:</w:t>
      </w:r>
    </w:p>
    <w:p w:rsidR="00A77B3E">
      <w:r>
        <w:t>Ковальчук Дмитрия Андреевича, ...паспортные данные, признать виновным в совершении административного правонарушения, предусмотренного ч. 1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18811612000016000140, УИН 18888217040900300563.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