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ирового судьи судебного участка № 56 Красногвардейского судебного района Республики Крым Юзефович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ч.1 ст.6.9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Панченко Алексея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правонарушении №РК-</w:t>
      </w:r>
      <w:r>
        <w:rPr>
          <w:rFonts w:ascii="Times New Roman" w:eastAsia="Times New Roman" w:hAnsi="Times New Roman" w:cs="Times New Roman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05.02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Панченко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употребил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своего жительства: </w:t>
      </w:r>
      <w:r>
        <w:rPr>
          <w:rStyle w:val="cat-UserDefinedgrp-2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наркотическое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марихуану путем курения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назначения врача, что подтверждается актом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 на состояние опьянения (алкогольного, наркотического или иного токсического) серия 35 № 000</w:t>
      </w:r>
      <w:r>
        <w:rPr>
          <w:rFonts w:ascii="Times New Roman" w:eastAsia="Times New Roman" w:hAnsi="Times New Roman" w:cs="Times New Roman"/>
          <w:sz w:val="28"/>
          <w:szCs w:val="28"/>
        </w:rPr>
        <w:t>302 от 07.02.2019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Панченко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совершенном правонарушении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Панченко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правильно квалифицированы по ч.1 ст. 6.9 КоАП РФ, как потребление наркотических средств без назначения врача.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Панченко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.02.109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Панченко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 на состояние опьянения (алкогольного, наркотического или иного токсического) серия 35 № 000</w:t>
      </w:r>
      <w:r>
        <w:rPr>
          <w:rFonts w:ascii="Times New Roman" w:eastAsia="Times New Roman" w:hAnsi="Times New Roman" w:cs="Times New Roman"/>
          <w:sz w:val="28"/>
          <w:szCs w:val="28"/>
        </w:rPr>
        <w:t>302 от 07.02.2019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Панченко А.В.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положительный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наркотических средств в организме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Панченко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подтвержденным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Панченко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т.е</w:t>
      </w:r>
      <w:r>
        <w:rPr>
          <w:rFonts w:ascii="Times New Roman" w:eastAsia="Times New Roman" w:hAnsi="Times New Roman" w:cs="Times New Roman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sz w:val="28"/>
          <w:szCs w:val="28"/>
        </w:rPr>
        <w:t>отребление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Панченко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Панченко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административному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>в пределах санкции ч. 1 ст. 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штрафа в размере 4000,00 руб.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29.9, 29.10 КоАП РФ, судья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Панченко Алексея Валерьевича, 22.07.1991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года рождения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ч.1 ст.6.9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4000 (четыре тысячи)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>, БИК 043510001,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КБК </w:t>
      </w:r>
      <w:r>
        <w:rPr>
          <w:rFonts w:ascii="Times New Roman" w:eastAsia="Times New Roman" w:hAnsi="Times New Roman" w:cs="Times New Roman"/>
          <w:sz w:val="28"/>
          <w:szCs w:val="28"/>
        </w:rPr>
        <w:t>18811612000016000140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9105000100</w:t>
      </w:r>
      <w:r>
        <w:rPr>
          <w:rFonts w:ascii="Times New Roman" w:eastAsia="Times New Roman" w:hAnsi="Times New Roman" w:cs="Times New Roman"/>
          <w:sz w:val="28"/>
          <w:szCs w:val="28"/>
        </w:rPr>
        <w:t>, КПП 910</w:t>
      </w:r>
      <w:r>
        <w:rPr>
          <w:rFonts w:ascii="Times New Roman" w:eastAsia="Times New Roman" w:hAnsi="Times New Roman" w:cs="Times New Roman"/>
          <w:sz w:val="28"/>
          <w:szCs w:val="28"/>
        </w:rPr>
        <w:t>501001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(УИН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8880491190002108200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п.2.1. ст.4.1 КоАП РФ возложить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Панченко Алексея Валерьевича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пройти диагностику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в срок 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09 апреля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Крым в течение 10 суток со дня получения копии постановления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6">
    <w:name w:val="cat-UserDefined grp-25 rplc-6"/>
    <w:basedOn w:val="DefaultParagraphFont"/>
  </w:style>
  <w:style w:type="character" w:customStyle="1" w:styleId="cat-UserDefinedgrp-26rplc-13">
    <w:name w:val="cat-UserDefined grp-26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