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94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Васильевой Елены Сергеевны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проживающей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ст. </w:t>
      </w:r>
      <w:r>
        <w:rPr>
          <w:rFonts w:ascii="Times New Roman" w:eastAsia="Times New Roman" w:hAnsi="Times New Roman" w:cs="Times New Roman"/>
          <w:sz w:val="28"/>
          <w:szCs w:val="28"/>
        </w:rPr>
        <w:t>19.13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Васильева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09.02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 </w:t>
      </w:r>
      <w:r>
        <w:rPr>
          <w:rFonts w:ascii="Times New Roman" w:eastAsia="Times New Roman" w:hAnsi="Times New Roman" w:cs="Times New Roman"/>
          <w:sz w:val="28"/>
          <w:szCs w:val="28"/>
        </w:rPr>
        <w:t>позвонил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телефону «102» и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заведомо ложный вызов полиции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адрес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именно: сообщила заведомо ложные сведения о совершенном преступлении.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сообщение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Васильевой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приезду полиции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данная информация не подтвердилась.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Васильева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о времени и дне слушания дела по адресу, указанному в протоколе об административном правонарушении. Как следует из отчетов об отслеживании отправлений, направленные судебные повестки высланы обратно отправителю, так как истек срок хранения.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полагает возможным рассмотреть данное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Васильевой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Явка лица, в отношении которого ведется производство об административном правонарушении, не признана судом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Васильевой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>19.13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доказана и нашла свое подтверждение в ходе производства по делу об административном правонарушении.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Васильевой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протоколом об административном правонарушении № РК </w:t>
      </w:r>
      <w:r>
        <w:rPr>
          <w:rFonts w:ascii="Times New Roman" w:eastAsia="Times New Roman" w:hAnsi="Times New Roman" w:cs="Times New Roman"/>
          <w:sz w:val="28"/>
          <w:szCs w:val="28"/>
        </w:rPr>
        <w:t>210</w:t>
      </w:r>
      <w:r>
        <w:rPr>
          <w:rFonts w:ascii="Times New Roman" w:eastAsia="Times New Roman" w:hAnsi="Times New Roman" w:cs="Times New Roman"/>
          <w:sz w:val="28"/>
          <w:szCs w:val="28"/>
        </w:rPr>
        <w:t>676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.02.2019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объяснениями правонарушителя,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осмотра места происшествия</w:t>
      </w:r>
      <w:r>
        <w:rPr>
          <w:rFonts w:ascii="Times New Roman" w:eastAsia="Times New Roman" w:hAnsi="Times New Roman" w:cs="Times New Roman"/>
          <w:sz w:val="28"/>
          <w:szCs w:val="28"/>
        </w:rPr>
        <w:t>, рапортом работника ОМВД.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Васильевой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предусмотренный ст. </w:t>
      </w:r>
      <w:r>
        <w:rPr>
          <w:rFonts w:ascii="Times New Roman" w:eastAsia="Times New Roman" w:hAnsi="Times New Roman" w:cs="Times New Roman"/>
          <w:sz w:val="28"/>
          <w:szCs w:val="28"/>
        </w:rPr>
        <w:t>19.13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Васильевой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Васильевой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19.13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Васильевой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19.13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доказана и нашла свое подтверждение в ходе производства по делу об административном правонарушении.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Васильевой Е.С.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 4.2 КоАП РФ, мировым судьей не установлено.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ст.4.3 КоАП РФ, мировым судьей не установлено.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общественный порядок и общественную безопасность.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19.13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29.7, 29.9,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 –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Васильев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Елен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Сергеевн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3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20.21 КоАП РФ и подвергнуть административному наказанию в виде наложения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00,00 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 40101810335100010001, БИК 043510001, получатель УФК по Республике Крым (ОМВД России по Красногвардейскому району) КБК 188116</w:t>
      </w:r>
      <w:r>
        <w:rPr>
          <w:rFonts w:ascii="Times New Roman" w:eastAsia="Times New Roman" w:hAnsi="Times New Roman" w:cs="Times New Roman"/>
          <w:sz w:val="28"/>
          <w:szCs w:val="28"/>
        </w:rPr>
        <w:t>90050056000140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9105000100, КПП 910501001, ОКТМО 35620401 (УИН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8880491190002106763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0"/>
        <w:jc w:val="center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ind w:firstLine="708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8rplc-5">
    <w:name w:val="cat-ExternalSystemDefined grp-28 rplc-5"/>
    <w:basedOn w:val="DefaultParagraphFont"/>
  </w:style>
  <w:style w:type="character" w:customStyle="1" w:styleId="cat-PassportDatagrp-19rplc-6">
    <w:name w:val="cat-PassportData grp-19 rplc-6"/>
    <w:basedOn w:val="DefaultParagraphFont"/>
  </w:style>
  <w:style w:type="character" w:customStyle="1" w:styleId="cat-UserDefinedgrp-29rplc-7">
    <w:name w:val="cat-UserDefined grp-29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ExternalSystemDefinedgrp-28rplc-31">
    <w:name w:val="cat-ExternalSystemDefined grp-28 rplc-31"/>
    <w:basedOn w:val="DefaultParagraphFont"/>
  </w:style>
  <w:style w:type="character" w:customStyle="1" w:styleId="cat-PassportDatagrp-20rplc-32">
    <w:name w:val="cat-PassportData grp-20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