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5-5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123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56 Красногвардейского судебного района 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помещении судебного участка №5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дело об административном правонарушении, предусмотренном ч. 1 ст. 12.8 КоАП РФ,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Серебрянского </w:t>
      </w:r>
      <w:r>
        <w:rPr>
          <w:rStyle w:val="cat-UserDefinedgrp-32rplc-5"/>
          <w:rFonts w:ascii="Times New Roman" w:eastAsia="Times New Roman" w:hAnsi="Times New Roman" w:cs="Times New Roman"/>
          <w:sz w:val="28"/>
          <w:szCs w:val="28"/>
        </w:rPr>
        <w:t>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9rplc-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cat-UserDefinedgrp-33rplc-9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48"/>
          <w:szCs w:val="4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</w:p>
    <w:p>
      <w:pPr>
        <w:spacing w:before="0" w:after="0"/>
        <w:jc w:val="center"/>
        <w:rPr>
          <w:sz w:val="48"/>
          <w:szCs w:val="48"/>
        </w:rPr>
      </w:pPr>
    </w:p>
    <w:p>
      <w:pPr>
        <w:spacing w:before="0" w:after="0"/>
        <w:jc w:val="both"/>
        <w:rPr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Серебрянский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24.05</w:t>
      </w:r>
      <w:r>
        <w:rPr>
          <w:rFonts w:ascii="Times New Roman" w:eastAsia="Times New Roman" w:hAnsi="Times New Roman" w:cs="Times New Roman"/>
          <w:sz w:val="28"/>
          <w:szCs w:val="28"/>
        </w:rPr>
        <w:t>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п.2.7 Правил дорожного движения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автомобилем </w:t>
      </w:r>
      <w:r>
        <w:rPr>
          <w:rStyle w:val="cat-UserDefinedgrp-34rplc-14"/>
          <w:rFonts w:ascii="Times New Roman" w:eastAsia="Times New Roman" w:hAnsi="Times New Roman" w:cs="Times New Roman"/>
          <w:sz w:val="28"/>
          <w:szCs w:val="28"/>
        </w:rPr>
        <w:t>МАРКА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16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алкогольного опьянения.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ходе рассмотрения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Серебрянский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 в полном объеме.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в совокупности материалы дела об административном правонарушении, судья приходит к выводу о том,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Серебрянского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законом от 23 июля 2013 г. N 196-ФЗ, вступившим в силу 1 сентября 2013 г., 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концентрации, превышающей возможную суммарную погрешность измерений, а именно 0,16 миллиграмма на один литр выдыхаемого воздуха,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 в случае наличия наркотических средств или психотропных веществ в организме человека.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признания вины, вина </w:t>
      </w:r>
      <w:r>
        <w:rPr>
          <w:rFonts w:ascii="Times New Roman" w:eastAsia="Times New Roman" w:hAnsi="Times New Roman" w:cs="Times New Roman"/>
          <w:sz w:val="28"/>
          <w:szCs w:val="28"/>
        </w:rPr>
        <w:t>Серебрянского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подтверждается протоколом об административном правонарушении </w:t>
      </w:r>
      <w:r>
        <w:rPr>
          <w:rStyle w:val="cat-UserDefinedgrp-36rplc-23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03.06</w:t>
      </w:r>
      <w:r>
        <w:rPr>
          <w:rFonts w:ascii="Times New Roman" w:eastAsia="Times New Roman" w:hAnsi="Times New Roman" w:cs="Times New Roman"/>
          <w:sz w:val="28"/>
          <w:szCs w:val="28"/>
        </w:rPr>
        <w:t>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года, протоколом </w:t>
      </w:r>
      <w:r>
        <w:rPr>
          <w:rStyle w:val="cat-UserDefinedgrp-37rplc-25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23.05</w:t>
      </w:r>
      <w:r>
        <w:rPr>
          <w:rFonts w:ascii="Times New Roman" w:eastAsia="Times New Roman" w:hAnsi="Times New Roman" w:cs="Times New Roman"/>
          <w:sz w:val="28"/>
          <w:szCs w:val="28"/>
        </w:rPr>
        <w:t>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об отстранении от управления транспортным средством, </w:t>
      </w:r>
      <w:r>
        <w:rPr>
          <w:rFonts w:ascii="Times New Roman" w:eastAsia="Times New Roman" w:hAnsi="Times New Roman" w:cs="Times New Roman"/>
          <w:sz w:val="28"/>
          <w:szCs w:val="28"/>
        </w:rPr>
        <w:t>Актом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(алкогольного, наркотического или иного токсического)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>
        <w:rPr>
          <w:rStyle w:val="cat-UserDefinedgrp-38rplc-28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24.05</w:t>
      </w:r>
      <w:r>
        <w:rPr>
          <w:rFonts w:ascii="Times New Roman" w:eastAsia="Times New Roman" w:hAnsi="Times New Roman" w:cs="Times New Roman"/>
          <w:sz w:val="28"/>
          <w:szCs w:val="28"/>
        </w:rPr>
        <w:t>.2020г.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Серебрянский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 в со</w:t>
      </w:r>
      <w:r>
        <w:rPr>
          <w:rFonts w:ascii="Times New Roman" w:eastAsia="Times New Roman" w:hAnsi="Times New Roman" w:cs="Times New Roman"/>
          <w:sz w:val="28"/>
          <w:szCs w:val="28"/>
        </w:rPr>
        <w:t>стоянии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справкой о результатах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химико-токсикологических исследований,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видеозаписью.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Акту </w:t>
      </w:r>
      <w:r>
        <w:rPr>
          <w:rFonts w:ascii="Times New Roman" w:eastAsia="Times New Roman" w:hAnsi="Times New Roman" w:cs="Times New Roman"/>
          <w:sz w:val="28"/>
          <w:szCs w:val="28"/>
        </w:rPr>
        <w:t>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(алкогольного, наркотического или иного токсического)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>
        <w:rPr>
          <w:rStyle w:val="cat-UserDefinedgrp-38rplc-31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24.05.2020г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Серебрянский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находился в состоянии </w:t>
      </w:r>
      <w:r>
        <w:rPr>
          <w:rFonts w:ascii="Times New Roman" w:eastAsia="Times New Roman" w:hAnsi="Times New Roman" w:cs="Times New Roman"/>
          <w:sz w:val="28"/>
          <w:szCs w:val="28"/>
        </w:rPr>
        <w:t>наркотического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опьянения, т.к.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справки </w:t>
      </w:r>
      <w:r>
        <w:rPr>
          <w:rFonts w:ascii="Times New Roman" w:eastAsia="Times New Roman" w:hAnsi="Times New Roman" w:cs="Times New Roman"/>
          <w:sz w:val="28"/>
          <w:szCs w:val="28"/>
        </w:rPr>
        <w:t>о результатах химико-токсикологических исследований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Серебрянского А.В. обнаружено 11 – но</w:t>
      </w:r>
      <w:r>
        <w:rPr>
          <w:rFonts w:ascii="Times New Roman" w:eastAsia="Times New Roman" w:hAnsi="Times New Roman" w:cs="Times New Roman"/>
          <w:sz w:val="28"/>
          <w:szCs w:val="28"/>
        </w:rPr>
        <w:t>р-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– 9-тетрагидроканнабиноловая кислота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мировой судья находит, что в деянии </w:t>
      </w:r>
      <w:r>
        <w:rPr>
          <w:rFonts w:ascii="Times New Roman" w:eastAsia="Times New Roman" w:hAnsi="Times New Roman" w:cs="Times New Roman"/>
          <w:sz w:val="28"/>
          <w:szCs w:val="28"/>
        </w:rPr>
        <w:t>Серебрянского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имеется состав административного правонарушения, предусмотренный ч.1 ст.12.8 КоАП РФ, поскольку его действиями нарушен п. 2.7 ПДД РФ.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Серебрянского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содержится признаков уголовно-наказуемого деяния.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28.2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25.1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51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Конституции РФ, </w:t>
      </w:r>
      <w:r>
        <w:rPr>
          <w:rFonts w:ascii="Times New Roman" w:eastAsia="Times New Roman" w:hAnsi="Times New Roman" w:cs="Times New Roman"/>
          <w:sz w:val="28"/>
          <w:szCs w:val="28"/>
        </w:rPr>
        <w:t>Серебрянскому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разъяснены.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1 ст. 12.8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</w:t>
      </w:r>
      <w:r>
        <w:rPr>
          <w:rFonts w:ascii="Times New Roman" w:eastAsia="Times New Roman" w:hAnsi="Times New Roman" w:cs="Times New Roman"/>
          <w:sz w:val="28"/>
          <w:szCs w:val="28"/>
        </w:rPr>
        <w:t>о ведется производство по делу.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>, и руководствуясь ч. 1 ст. 12.8,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29.10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Серебрянского </w:t>
      </w:r>
      <w:r>
        <w:rPr>
          <w:rStyle w:val="cat-UserDefinedgrp-32rplc-39"/>
          <w:rFonts w:ascii="Times New Roman" w:eastAsia="Times New Roman" w:hAnsi="Times New Roman" w:cs="Times New Roman"/>
          <w:sz w:val="28"/>
          <w:szCs w:val="28"/>
        </w:rPr>
        <w:t>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9rplc-4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000 (тридцать тысяч)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лишением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один год шесть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шестидесяти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реквизиты: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получателя платежа: </w:t>
      </w:r>
      <w:r>
        <w:rPr>
          <w:rStyle w:val="cat-UserDefinedgrp-40rplc-44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окумент, свидетельствующ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</w:rPr>
        <w:t>Титова, д. 60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1.1 ст. 32.7 КоАП РФ обязать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Серебрянского </w:t>
      </w:r>
      <w:r>
        <w:rPr>
          <w:rStyle w:val="cat-UserDefinedgrp-32rplc-56"/>
          <w:rFonts w:ascii="Times New Roman" w:eastAsia="Times New Roman" w:hAnsi="Times New Roman" w:cs="Times New Roman"/>
          <w:b/>
          <w:bCs/>
          <w:sz w:val="28"/>
          <w:szCs w:val="28"/>
        </w:rPr>
        <w:t>А.В.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трёх рабочих дней со дня вступления в законную силу данного постановления сдать в ОГИБДД по месту жительства водительское удостоверение.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10 суток со дня получения его копии.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№56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5">
    <w:name w:val="cat-UserDefined grp-32 rplc-5"/>
    <w:basedOn w:val="DefaultParagraphFont"/>
  </w:style>
  <w:style w:type="character" w:customStyle="1" w:styleId="cat-UserDefinedgrp-39rplc-7">
    <w:name w:val="cat-UserDefined grp-39 rplc-7"/>
    <w:basedOn w:val="DefaultParagraphFont"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4rplc-14">
    <w:name w:val="cat-UserDefined grp-34 rplc-14"/>
    <w:basedOn w:val="DefaultParagraphFont"/>
  </w:style>
  <w:style w:type="character" w:customStyle="1" w:styleId="cat-UserDefinedgrp-35rplc-16">
    <w:name w:val="cat-UserDefined grp-35 rplc-16"/>
    <w:basedOn w:val="DefaultParagraphFont"/>
  </w:style>
  <w:style w:type="character" w:customStyle="1" w:styleId="cat-UserDefinedgrp-36rplc-23">
    <w:name w:val="cat-UserDefined grp-36 rplc-23"/>
    <w:basedOn w:val="DefaultParagraphFont"/>
  </w:style>
  <w:style w:type="character" w:customStyle="1" w:styleId="cat-UserDefinedgrp-37rplc-25">
    <w:name w:val="cat-UserDefined grp-37 rplc-25"/>
    <w:basedOn w:val="DefaultParagraphFont"/>
  </w:style>
  <w:style w:type="character" w:customStyle="1" w:styleId="cat-UserDefinedgrp-38rplc-28">
    <w:name w:val="cat-UserDefined grp-38 rplc-28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32rplc-39">
    <w:name w:val="cat-UserDefined grp-32 rplc-39"/>
    <w:basedOn w:val="DefaultParagraphFont"/>
  </w:style>
  <w:style w:type="character" w:customStyle="1" w:styleId="cat-UserDefinedgrp-39rplc-41">
    <w:name w:val="cat-UserDefined grp-39 rplc-41"/>
    <w:basedOn w:val="DefaultParagraphFont"/>
  </w:style>
  <w:style w:type="character" w:customStyle="1" w:styleId="cat-UserDefinedgrp-40rplc-44">
    <w:name w:val="cat-UserDefined grp-40 rplc-44"/>
    <w:basedOn w:val="DefaultParagraphFont"/>
  </w:style>
  <w:style w:type="character" w:customStyle="1" w:styleId="cat-UserDefinedgrp-32rplc-56">
    <w:name w:val="cat-UserDefined grp-32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