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09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MS0056-01-2020-000619-24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Хлебникову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