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E57" w:rsidRPr="00817E29" w:rsidP="00AE35B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817E29">
        <w:rPr>
          <w:rFonts w:ascii="Times New Roman" w:hAnsi="Times New Roman" w:cs="Times New Roman"/>
          <w:sz w:val="28"/>
          <w:szCs w:val="28"/>
        </w:rPr>
        <w:t>Дело № 5-5</w:t>
      </w:r>
      <w:r w:rsidRPr="00817E29" w:rsidR="00637CE1">
        <w:rPr>
          <w:rFonts w:ascii="Times New Roman" w:hAnsi="Times New Roman" w:cs="Times New Roman"/>
          <w:sz w:val="28"/>
          <w:szCs w:val="28"/>
        </w:rPr>
        <w:t>6</w:t>
      </w:r>
      <w:r w:rsidRPr="00817E29">
        <w:rPr>
          <w:rFonts w:ascii="Times New Roman" w:hAnsi="Times New Roman" w:cs="Times New Roman"/>
          <w:sz w:val="28"/>
          <w:szCs w:val="28"/>
        </w:rPr>
        <w:t>-</w:t>
      </w:r>
      <w:r w:rsidRPr="00817E29" w:rsidR="00817E29">
        <w:rPr>
          <w:rFonts w:ascii="Times New Roman" w:hAnsi="Times New Roman" w:cs="Times New Roman"/>
          <w:sz w:val="28"/>
          <w:szCs w:val="28"/>
        </w:rPr>
        <w:t>154</w:t>
      </w:r>
      <w:r w:rsidRPr="00817E29">
        <w:rPr>
          <w:rFonts w:ascii="Times New Roman" w:hAnsi="Times New Roman" w:cs="Times New Roman"/>
          <w:sz w:val="28"/>
          <w:szCs w:val="28"/>
        </w:rPr>
        <w:t>/202</w:t>
      </w:r>
      <w:r w:rsidRPr="00817E29" w:rsidR="00F22B72">
        <w:rPr>
          <w:rFonts w:ascii="Times New Roman" w:hAnsi="Times New Roman" w:cs="Times New Roman"/>
          <w:sz w:val="28"/>
          <w:szCs w:val="28"/>
        </w:rPr>
        <w:t>3</w:t>
      </w:r>
    </w:p>
    <w:p w:rsidR="00637CE1" w:rsidRPr="00817E29" w:rsidP="00AE3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E57" w:rsidRPr="00817E29" w:rsidP="00AE3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E2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77E57" w:rsidRPr="00817E29" w:rsidP="00AE3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E57" w:rsidRPr="00817E29" w:rsidP="00AE3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29">
        <w:rPr>
          <w:rFonts w:ascii="Times New Roman" w:hAnsi="Times New Roman" w:cs="Times New Roman"/>
          <w:sz w:val="28"/>
          <w:szCs w:val="28"/>
        </w:rPr>
        <w:t>11 апреля</w:t>
      </w:r>
      <w:r w:rsidRPr="00817E29" w:rsidR="00F22B72">
        <w:rPr>
          <w:rFonts w:ascii="Times New Roman" w:hAnsi="Times New Roman" w:cs="Times New Roman"/>
          <w:sz w:val="28"/>
          <w:szCs w:val="28"/>
        </w:rPr>
        <w:t xml:space="preserve"> 2023</w:t>
      </w:r>
      <w:r w:rsidRPr="00817E29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817E29" w:rsidR="00FB022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7E29">
        <w:rPr>
          <w:rFonts w:ascii="Times New Roman" w:hAnsi="Times New Roman" w:cs="Times New Roman"/>
          <w:sz w:val="28"/>
          <w:szCs w:val="28"/>
        </w:rPr>
        <w:t xml:space="preserve">                     пгт. Красногвардейское</w:t>
      </w:r>
    </w:p>
    <w:p w:rsidR="00277E57" w:rsidRPr="00817E29" w:rsidP="00AE3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E57" w:rsidRPr="00817E29" w:rsidP="00AE3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hAnsi="Times New Roman" w:cs="Times New Roman"/>
          <w:sz w:val="28"/>
          <w:szCs w:val="28"/>
        </w:rPr>
        <w:t>Мировой судья судебного участка №5</w:t>
      </w:r>
      <w:r w:rsidRPr="00817E29" w:rsidR="00637CE1">
        <w:rPr>
          <w:rFonts w:ascii="Times New Roman" w:hAnsi="Times New Roman" w:cs="Times New Roman"/>
          <w:sz w:val="28"/>
          <w:szCs w:val="28"/>
        </w:rPr>
        <w:t>6</w:t>
      </w:r>
      <w:r w:rsidRPr="00817E29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 w:rsidRPr="00817E29" w:rsidR="00637CE1">
        <w:rPr>
          <w:rFonts w:ascii="Times New Roman" w:hAnsi="Times New Roman" w:cs="Times New Roman"/>
          <w:sz w:val="28"/>
          <w:szCs w:val="28"/>
        </w:rPr>
        <w:t>Юзефович А.В.</w:t>
      </w:r>
      <w:r w:rsidRPr="00817E29">
        <w:rPr>
          <w:rFonts w:ascii="Times New Roman" w:hAnsi="Times New Roman" w:cs="Times New Roman"/>
          <w:sz w:val="28"/>
          <w:szCs w:val="28"/>
        </w:rPr>
        <w:t>,</w:t>
      </w:r>
      <w:r w:rsidRPr="00817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E29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предусмотренном ч. 1 ст. 20.25 КоАП Российской Федерации, в отношении: </w:t>
      </w:r>
    </w:p>
    <w:p w:rsidR="0012278E" w:rsidP="00122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29">
        <w:rPr>
          <w:rFonts w:ascii="Times New Roman" w:hAnsi="Times New Roman" w:cs="Times New Roman"/>
          <w:sz w:val="28"/>
          <w:szCs w:val="28"/>
        </w:rPr>
        <w:t>Исмаилова</w:t>
      </w:r>
      <w:r w:rsidRPr="00817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С.Х.</w:t>
      </w:r>
      <w:r w:rsidRPr="00817E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ДАННЫЕ О ЛИЧНОСТИ</w:t>
      </w:r>
      <w:r w:rsidRPr="00817E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7E57" w:rsidRPr="00817E29" w:rsidP="001227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7E29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овил:</w:t>
      </w:r>
    </w:p>
    <w:p w:rsidR="00065BD8" w:rsidRPr="00817E29" w:rsidP="00D36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hAnsi="Times New Roman" w:cs="Times New Roman"/>
          <w:sz w:val="28"/>
          <w:szCs w:val="28"/>
        </w:rPr>
        <w:t>Исмаилов С.Х.</w:t>
      </w:r>
      <w:r w:rsidRPr="00817E29" w:rsidR="004D673A">
        <w:rPr>
          <w:rFonts w:ascii="Times New Roman" w:hAnsi="Times New Roman" w:cs="Times New Roman"/>
          <w:sz w:val="28"/>
          <w:szCs w:val="28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уплатил в срок, предусмотренный ч. 1 ст. 32.2 КоАП РФ, административный штраф в размере 1 000,00 руб., наложенный постановлением 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82 04 № 018824 от 12.01.2023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совершение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817E29" w:rsidR="005968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КоАП РФ, постановление вступило в законную силу 24.01.2023, отсрочка или рассрочка исполнения постановления в части уплаты штрафа не предоставлялась, срок уплаты штрафа истек 24.03.2023. </w:t>
      </w:r>
    </w:p>
    <w:p w:rsidR="00065BD8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занные выше обстоятельства послужили основанием для составления в отношении </w:t>
      </w:r>
      <w:r w:rsidRPr="00817E29" w:rsidR="00817E29">
        <w:rPr>
          <w:rFonts w:ascii="Times New Roman" w:hAnsi="Times New Roman" w:cs="Times New Roman"/>
          <w:sz w:val="28"/>
          <w:szCs w:val="28"/>
        </w:rPr>
        <w:t>Исмаилова С.Х.</w:t>
      </w:r>
      <w:r w:rsidRPr="00817E29" w:rsidR="004D673A">
        <w:rPr>
          <w:rFonts w:ascii="Times New Roman" w:hAnsi="Times New Roman" w:cs="Times New Roman"/>
          <w:sz w:val="28"/>
          <w:szCs w:val="28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об административном правонарушении, предусмотренном ч. 1 ст. 20.25 КоАП РФ. </w:t>
      </w:r>
      <w:r w:rsidRPr="00817E29" w:rsidR="00D0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BD8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hAnsi="Times New Roman" w:cs="Times New Roman"/>
          <w:sz w:val="28"/>
          <w:szCs w:val="28"/>
        </w:rPr>
        <w:t>Исмаилов С.Х.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свою вину в совершении административного п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 признал,</w:t>
      </w:r>
      <w:r w:rsidRPr="00817E29" w:rsidR="00D0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обстоятельствами изложенными в протоколе согласил</w:t>
      </w:r>
      <w:r w:rsidRPr="00817E29" w:rsidR="004D673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пояснил, что административный штраф </w:t>
      </w:r>
      <w:r w:rsidRPr="00817E29" w:rsidR="004D67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уплачен 11.04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817E29" w:rsidR="00D059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чем просил производство прекратить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5BD8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Pr="00817E29" w:rsidR="00D3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привлекаемое лицо 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Исмаилова С.Х.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и оценив письменные материалы дела в их совокупности, мировой судья приходит к следующим выводам. </w:t>
      </w:r>
    </w:p>
    <w:p w:rsidR="00AE35B9" w:rsidRPr="00817E29" w:rsidP="005E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29">
        <w:rPr>
          <w:rFonts w:ascii="Times New Roman" w:hAnsi="Times New Roman" w:cs="Times New Roman"/>
          <w:sz w:val="28"/>
          <w:szCs w:val="28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817E2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17E29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суммы неуплаченного ад</w:t>
      </w:r>
      <w:r w:rsidRPr="00817E29">
        <w:rPr>
          <w:rFonts w:ascii="Times New Roman" w:hAnsi="Times New Roman" w:cs="Times New Roman"/>
          <w:sz w:val="28"/>
          <w:szCs w:val="28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03CB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ст. 32.2 ч. 1 КоАП РФ, административный штраф должен быть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настоящей статьи, либо со дня истечения срока отсрочки или срока рассрочки, предусмотренных статьей 31.5 настоящего Кодекса. </w:t>
      </w:r>
    </w:p>
    <w:p w:rsidR="00BF12A9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5 ст. 32.2 КоАП РФ при отсутствии документа, свидетельствующего об уплате административного штрафа, по истечении сро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указанного в ч. 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судебному приставу-исполнителю для исполнения в порядке, предусм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ст. 20.25 настоящего Кодекса, в отношении лица, не уплатившего административн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штраф. </w:t>
      </w:r>
    </w:p>
    <w:p w:rsidR="00BF12A9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системного толкования ч. 1 ст. 20.25 КоАП РФ и статьи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КоАП РФ. </w:t>
      </w:r>
    </w:p>
    <w:p w:rsidR="001A3453" w:rsidRPr="00817E29" w:rsidP="005E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усматривается из материалов д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ела, постановлением </w:t>
      </w:r>
      <w:r w:rsidRPr="00817E29" w:rsidR="00F22B72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82 04 № 018824 от 12.01.2023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 С.Х.</w:t>
      </w:r>
      <w:r w:rsidRPr="00817E29" w:rsidR="00DF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 к административной ответственности по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Pr="00817E29" w:rsidR="00DF27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1 0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00,00 рублей. Указанное постановление вступило в законную силу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Pr="00817E29">
        <w:rPr>
          <w:rFonts w:ascii="Times New Roman" w:hAnsi="Times New Roman" w:cs="Times New Roman"/>
          <w:sz w:val="28"/>
          <w:szCs w:val="28"/>
        </w:rPr>
        <w:t>Отсрочка, рассрочка не предоставлялась</w:t>
      </w:r>
      <w:r w:rsidRPr="00817E29" w:rsidR="00205B5C">
        <w:rPr>
          <w:rFonts w:ascii="Times New Roman" w:hAnsi="Times New Roman" w:cs="Times New Roman"/>
          <w:sz w:val="28"/>
          <w:szCs w:val="28"/>
        </w:rPr>
        <w:t>.</w:t>
      </w:r>
    </w:p>
    <w:p w:rsidR="00BF12A9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установленный законом ср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ок, не позднее 60 дней со дня вступления постановления о наложении административного штрафа в законную силу до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24.03.2023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 С.Х.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не оплатил. </w:t>
      </w:r>
    </w:p>
    <w:p w:rsidR="00E2036E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обстоятельства дела подтверждаются имеющимися в материалах дела док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азательствами, а именно: протоколом об ад</w:t>
      </w:r>
      <w:r w:rsidRPr="00817E29" w:rsidR="0063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министративном правонарушении </w:t>
      </w:r>
      <w:r w:rsidRPr="00817E29" w:rsidR="004D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17E29" w:rsidR="004D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034961</w:t>
      </w:r>
      <w:r w:rsidRPr="00817E29" w:rsidR="004D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11.04.2023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копией постановления </w:t>
      </w:r>
      <w:r w:rsidRPr="00817E29" w:rsidR="00F22B72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82 04 № 018824 от 12.01.2023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 С.Х.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по 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817E29" w:rsidR="00DF27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817E29" w:rsidR="0063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в виде административного штрафа в размере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1 0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00,00 рублей; объяснениями 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С.Х.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копией квитанции об оплате штрафа </w:t>
      </w:r>
      <w:r w:rsidRPr="00817E29" w:rsidR="0063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11.04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036E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достаточными доказательствами, собранными в соответствии с правила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ст. ст. 26.2, 26.11 КоАП РФ. </w:t>
      </w:r>
    </w:p>
    <w:p w:rsidR="00E2036E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</w:t>
      </w:r>
      <w:r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7E29" w:rsid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С.Х.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1 ст. 20.25 КоАП РФ, как неуплата админис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срок, предусмотренный настоящим Кодексом, является доказанной. </w:t>
      </w:r>
    </w:p>
    <w:p w:rsidR="00E2036E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Соблюдая требования части 2 статьи 4.1 КоАП РФ, при назначении </w:t>
      </w:r>
      <w:r w:rsidRPr="000927D5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</w:t>
      </w:r>
      <w:r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927D5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С.Х.</w:t>
      </w:r>
      <w:r w:rsidRPr="000927D5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наказания, мировой судья учитывает характер совершенного им административног</w:t>
      </w:r>
      <w:r w:rsidRP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правонарушения, личность виновного, его имущественное положение, тот факт, что на момент рассмотрения дела в суде штраф оплачен.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36E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мировой судья признает раскаяние </w:t>
      </w:r>
      <w:r w:rsidRPr="00817E29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</w:t>
      </w:r>
      <w:r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7E29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С.Х.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а также наличие у него на иждивении малолетнего ребенка. </w:t>
      </w:r>
      <w:r w:rsidRPr="00817E29" w:rsidR="0016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36E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E2036E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2.9 КоАП РФ при малозначительности совершенного административн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правонарушения судья, должностное лицо, уполномоченные рассматривать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</w:t>
      </w:r>
    </w:p>
    <w:p w:rsidR="00205B5C" w:rsidRPr="00817E29" w:rsidP="005E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29">
        <w:rPr>
          <w:rFonts w:ascii="Times New Roman" w:hAnsi="Times New Roman" w:cs="Times New Roman"/>
          <w:sz w:val="28"/>
          <w:szCs w:val="28"/>
        </w:rPr>
        <w:t>Сог</w:t>
      </w:r>
      <w:r w:rsidRPr="00817E29">
        <w:rPr>
          <w:rFonts w:ascii="Times New Roman" w:hAnsi="Times New Roman" w:cs="Times New Roman"/>
          <w:sz w:val="28"/>
          <w:szCs w:val="28"/>
        </w:rPr>
        <w:t xml:space="preserve">ласно </w:t>
      </w:r>
      <w:hyperlink r:id="rId5" w:history="1">
        <w:r w:rsidRPr="00817E29">
          <w:rPr>
            <w:rFonts w:ascii="Times New Roman" w:hAnsi="Times New Roman" w:cs="Times New Roman"/>
            <w:sz w:val="28"/>
            <w:szCs w:val="28"/>
          </w:rPr>
          <w:t>пункту 21</w:t>
        </w:r>
      </w:hyperlink>
      <w:r w:rsidRPr="00817E29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24 марта 2005 г</w:t>
      </w:r>
      <w:r w:rsidRPr="00817E29">
        <w:rPr>
          <w:rFonts w:ascii="Times New Roman" w:hAnsi="Times New Roman" w:cs="Times New Roman"/>
          <w:sz w:val="28"/>
          <w:szCs w:val="28"/>
        </w:rPr>
        <w:t>.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</w:t>
      </w:r>
      <w:r w:rsidRPr="00817E29">
        <w:rPr>
          <w:rFonts w:ascii="Times New Roman" w:hAnsi="Times New Roman" w:cs="Times New Roman"/>
          <w:sz w:val="28"/>
          <w:szCs w:val="28"/>
        </w:rPr>
        <w:t xml:space="preserve">ании </w:t>
      </w:r>
      <w:hyperlink r:id="rId6" w:history="1">
        <w:r w:rsidRPr="00817E29">
          <w:rPr>
            <w:rFonts w:ascii="Times New Roman" w:hAnsi="Times New Roman" w:cs="Times New Roman"/>
            <w:sz w:val="28"/>
            <w:szCs w:val="28"/>
          </w:rPr>
          <w:t>статьи 2.9</w:t>
        </w:r>
      </w:hyperlink>
      <w:r w:rsidRPr="00817E29">
        <w:rPr>
          <w:rFonts w:ascii="Times New Roman" w:hAnsi="Times New Roman" w:cs="Times New Roman"/>
          <w:sz w:val="28"/>
          <w:szCs w:val="28"/>
        </w:rPr>
        <w:t xml:space="preserve"> указанного Кодекса вправе освободить виновное лицо от административной ответс</w:t>
      </w:r>
      <w:r w:rsidRPr="00817E29">
        <w:rPr>
          <w:rFonts w:ascii="Times New Roman" w:hAnsi="Times New Roman" w:cs="Times New Roman"/>
          <w:sz w:val="28"/>
          <w:szCs w:val="28"/>
        </w:rPr>
        <w:t>твенности и ограничиться устным замечанием, о чем должно быть указано в постановлении о прекращении производства по делу.</w:t>
      </w:r>
    </w:p>
    <w:p w:rsidR="00205B5C" w:rsidRPr="00817E29" w:rsidP="005E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29">
        <w:rPr>
          <w:rFonts w:ascii="Times New Roman" w:hAnsi="Times New Roman" w:cs="Times New Roman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</w:t>
      </w:r>
      <w:r w:rsidRPr="00817E29">
        <w:rPr>
          <w:rFonts w:ascii="Times New Roman" w:hAnsi="Times New Roman" w:cs="Times New Roman"/>
          <w:sz w:val="28"/>
          <w:szCs w:val="28"/>
        </w:rPr>
        <w:t>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205B5C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Квитанцией </w:t>
      </w:r>
      <w:r w:rsidRPr="00817E29" w:rsidR="005E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11.04.2023 года</w:t>
      </w:r>
      <w:r w:rsidRPr="00817E29" w:rsidR="005E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штраф, назначенный постановлением </w:t>
      </w:r>
      <w:r w:rsidRPr="00817E29" w:rsidR="00F22B72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17E29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82 04 № 018824 от 12.01.2023</w:t>
      </w:r>
      <w:r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E29">
        <w:rPr>
          <w:rFonts w:ascii="Times New Roman" w:hAnsi="Times New Roman" w:cs="Times New Roman"/>
          <w:sz w:val="28"/>
          <w:szCs w:val="28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1 0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0,00 руб. оплачен полностью. </w:t>
      </w:r>
    </w:p>
    <w:p w:rsidR="00205B5C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мировым судьей установлено, что на день рассмотрения административного дела, постановление </w:t>
      </w:r>
      <w:r w:rsidRPr="00817E29" w:rsidR="00F2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</w:t>
      </w:r>
      <w:r w:rsidRPr="000927D5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82 04 № 018824 от 12.01.2023 года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исполнено. </w:t>
      </w:r>
    </w:p>
    <w:p w:rsidR="00205B5C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выше обстоятельства позволяют сделать вывод о т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что совершенное </w:t>
      </w:r>
      <w:r w:rsidRPr="00817E29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</w:t>
      </w:r>
      <w:r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17E29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С.Х.</w:t>
      </w:r>
      <w:r w:rsidRPr="00817E29" w:rsidR="00DF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яемых общественных правоотношений, в связи с чем имеются основания для признания административного правонарушения малозначительным. </w:t>
      </w:r>
    </w:p>
    <w:p w:rsidR="00205B5C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Аналогичная правовая оценка содержится в постановлении Верховного суда Российской Федерации от 16 мая 2019 года № 32-АД19-5. </w:t>
      </w:r>
    </w:p>
    <w:p w:rsidR="00205B5C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освобождении нарушителя от административной ответственности, в виду применения ст. 2.9 КоАП РФ, достигаются и реализуются все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принципы административного наказания: справедливости, неотвратимости, целесообразности и законности, поскольку к нарушителю, несмотря на то, что он освобождается от административной ответственности, все же применяется такая мера государственного рег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улирования, как устное замечание, которая призвана оказать моральное воздействие на нарушителя и направлена на то, чтобы предупредить, проинформировать нарушителя о недопустимости совершения подобных нарушений впредь. </w:t>
      </w:r>
    </w:p>
    <w:p w:rsidR="005E7D12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изложенных обстоятельств, ми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судья считает, что производство по делу подлежит прекращению на основании статьи 2.9 КоАП РФ в связи с малозначительностью допущенного правонарушения и ограничивается устным замечанием в отношении </w:t>
      </w:r>
      <w:r w:rsidRPr="00817E29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</w:t>
      </w:r>
      <w:r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7E29" w:rsidR="0009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С.Х.</w:t>
      </w:r>
      <w:r w:rsidRPr="00817E29" w:rsidR="00DF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освобождая е</w:t>
      </w:r>
      <w:r w:rsidRPr="00817E29" w:rsidR="004D6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административной отв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етственности. </w:t>
      </w:r>
    </w:p>
    <w:p w:rsidR="00BF12A9" w:rsidRPr="00817E29" w:rsidP="0012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2.9, ч. 1 ст. 20.25, ст. ст. 26.2, 29.7 - 29.11 КоАП РФ, мировой судья - </w:t>
      </w:r>
    </w:p>
    <w:p w:rsidR="005E7D12" w:rsidRPr="00817E29" w:rsidP="00122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постановил: </w:t>
      </w:r>
    </w:p>
    <w:p w:rsidR="005E7D12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 w:rsidRPr="00817E29" w:rsidR="000927D5">
        <w:rPr>
          <w:rFonts w:ascii="Times New Roman" w:hAnsi="Times New Roman" w:cs="Times New Roman"/>
          <w:sz w:val="28"/>
          <w:szCs w:val="28"/>
        </w:rPr>
        <w:t>Исмаилова</w:t>
      </w:r>
      <w:r w:rsidRPr="00817E29" w:rsidR="00092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С.Х.</w:t>
      </w:r>
      <w:r w:rsidRPr="00817E29" w:rsidR="00092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административной ответственности, предусмотренной ч. 1 ст. 20.25 Кодекса Российской Федерации об административных правонарушениях, и объявить </w:t>
      </w:r>
      <w:r w:rsidRPr="00817E29" w:rsidR="00DF272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устное замечание. </w:t>
      </w:r>
    </w:p>
    <w:p w:rsidR="005E7D12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по делу об административном правонарушении, предусмотренном ч. 1 ст. 20.25.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в отношении </w:t>
      </w:r>
      <w:r>
        <w:rPr>
          <w:rFonts w:ascii="Times New Roman" w:hAnsi="Times New Roman" w:cs="Times New Roman"/>
          <w:sz w:val="28"/>
          <w:szCs w:val="28"/>
        </w:rPr>
        <w:t>Исмаилова</w:t>
      </w:r>
      <w:r>
        <w:rPr>
          <w:rFonts w:ascii="Times New Roman" w:hAnsi="Times New Roman" w:cs="Times New Roman"/>
          <w:sz w:val="28"/>
          <w:szCs w:val="28"/>
        </w:rPr>
        <w:t xml:space="preserve"> С.Х.</w:t>
      </w:r>
      <w:r w:rsidRPr="00817E29" w:rsidR="004D673A">
        <w:rPr>
          <w:rFonts w:ascii="Times New Roman" w:hAnsi="Times New Roman" w:cs="Times New Roman"/>
          <w:sz w:val="28"/>
          <w:szCs w:val="28"/>
        </w:rPr>
        <w:t>, п</w:t>
      </w:r>
      <w:r w:rsidRPr="00817E29" w:rsidR="005E1709">
        <w:rPr>
          <w:rFonts w:ascii="Times New Roman" w:hAnsi="Times New Roman" w:cs="Times New Roman"/>
          <w:sz w:val="28"/>
          <w:szCs w:val="28"/>
        </w:rPr>
        <w:t>р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екратить на основании ст. 2.9. Кодекса Российской Федерации об административных правонарушениях в связи с малозначительностью правонарушения.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7E57" w:rsidRPr="00817E29" w:rsidP="005E7D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7E29">
        <w:rPr>
          <w:rFonts w:ascii="Times New Roman" w:hAnsi="Times New Roman" w:cs="Times New Roman"/>
          <w:i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817E29" w:rsidR="005E1709">
        <w:rPr>
          <w:rFonts w:ascii="Times New Roman" w:hAnsi="Times New Roman" w:cs="Times New Roman"/>
          <w:i/>
          <w:sz w:val="28"/>
          <w:szCs w:val="28"/>
        </w:rPr>
        <w:t>6</w:t>
      </w:r>
      <w:r w:rsidRPr="00817E29">
        <w:rPr>
          <w:rFonts w:ascii="Times New Roman" w:hAnsi="Times New Roman" w:cs="Times New Roman"/>
          <w:i/>
          <w:sz w:val="28"/>
          <w:szCs w:val="28"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 w:rsidR="00277E57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E57" w:rsidRPr="00817E29" w:rsidP="005E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E29" w:rsidR="005E170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Юзефович</w:t>
      </w:r>
    </w:p>
    <w:p w:rsidR="004A7FF9" w:rsidRPr="00817E29" w:rsidP="00AE35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295E5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5F"/>
    <w:rsid w:val="0006495F"/>
    <w:rsid w:val="00065BD8"/>
    <w:rsid w:val="00091750"/>
    <w:rsid w:val="000927D5"/>
    <w:rsid w:val="0012278E"/>
    <w:rsid w:val="001643CF"/>
    <w:rsid w:val="001A22F8"/>
    <w:rsid w:val="001A3453"/>
    <w:rsid w:val="00205B5C"/>
    <w:rsid w:val="002403CB"/>
    <w:rsid w:val="00277E57"/>
    <w:rsid w:val="00295E58"/>
    <w:rsid w:val="002D6BE1"/>
    <w:rsid w:val="0031401E"/>
    <w:rsid w:val="003C0971"/>
    <w:rsid w:val="003C20E7"/>
    <w:rsid w:val="003F186E"/>
    <w:rsid w:val="004A3A07"/>
    <w:rsid w:val="004A7FF9"/>
    <w:rsid w:val="004B1305"/>
    <w:rsid w:val="004D673A"/>
    <w:rsid w:val="00596835"/>
    <w:rsid w:val="005C6D31"/>
    <w:rsid w:val="005E1709"/>
    <w:rsid w:val="005E7D12"/>
    <w:rsid w:val="00637CE1"/>
    <w:rsid w:val="006E7982"/>
    <w:rsid w:val="00817E29"/>
    <w:rsid w:val="009B74FA"/>
    <w:rsid w:val="00A86E1D"/>
    <w:rsid w:val="00A87FAD"/>
    <w:rsid w:val="00AE35B9"/>
    <w:rsid w:val="00AE43D3"/>
    <w:rsid w:val="00B75D75"/>
    <w:rsid w:val="00B97E82"/>
    <w:rsid w:val="00BF12A9"/>
    <w:rsid w:val="00BF1F54"/>
    <w:rsid w:val="00C44445"/>
    <w:rsid w:val="00C525A6"/>
    <w:rsid w:val="00D0592B"/>
    <w:rsid w:val="00D3615A"/>
    <w:rsid w:val="00D54614"/>
    <w:rsid w:val="00D85C1A"/>
    <w:rsid w:val="00DF2728"/>
    <w:rsid w:val="00E17ACD"/>
    <w:rsid w:val="00E2036E"/>
    <w:rsid w:val="00EE69FD"/>
    <w:rsid w:val="00F22B72"/>
    <w:rsid w:val="00F7274A"/>
    <w:rsid w:val="00FB02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7E5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9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97E82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F12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F3424354463CCB3E5B46485D031525CD9F65288C8EC2F6FA6DF063FA5AEB96254AD16FF620EF0C250CC9033C52EAB162313AA553018CC36CD7qEJ" TargetMode="External" /><Relationship Id="rId6" Type="http://schemas.openxmlformats.org/officeDocument/2006/relationships/hyperlink" Target="consultantplus://offline/ref=F3424354463CCB3E5B46454E161525CD9C6823858BC1F6FA6DF063FA5AEB96254AD16FF620EF0C240FC9033C52EAB162313AA553018CC36CD7qE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