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5-56-168/2017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>17 ноября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ч. 1 ст. 6.9 КоАП Российской Федерации, в отношении </w:t>
      </w:r>
    </w:p>
    <w:p w:rsidR="00A77B3E">
      <w:r>
        <w:t>Романычева Андрея Андреевича, паспортные данные, гражданина Российской Федерации, холостого, несовершеннолетних детей не имеющего, не работающего,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Романычев А.А. 01 октября 2017 года примерно в 18 часов 00 минут по адрес адрес путем курения употребил наркотические средства без назначения врача.</w:t>
      </w:r>
    </w:p>
    <w:p w:rsidR="00A77B3E">
      <w:r>
        <w:t>В судебном заседании Романычев А.А. вину признал и пояснил, что в сарае соседа по адрес адрес сушил коноплю, после чего 01 октября 2017 года взял части конопли из этого сарая и употребил путем курения в сарае по месту своего жительства по адрес адрес.</w:t>
      </w:r>
    </w:p>
    <w:p w:rsidR="00A77B3E">
      <w:r>
        <w:t>Суд, исследовав материалы дела об административном правонарушении, приходит к выводу о виновности Романычева А.А. в совершении административного правонарушения, предусмотренного ч. 1 ст. 6.9 КоАП Российской Федерации.</w:t>
      </w:r>
    </w:p>
    <w:p w:rsidR="00A77B3E">
      <w:r>
        <w:t>Так, в протоколе об административном правонарушении № РК-162035 от 15 октября 2017 года указаны обстоятельства совершения правонарушения, в том числе имеется собственноручная запись Романычева А.А. о согласии с протоколом. Протокол составлен согласно требованиям ст. 28.2 КоАП Российской Федерации (л.д. 1).</w:t>
      </w:r>
    </w:p>
    <w:p w:rsidR="00A77B3E">
      <w:r>
        <w:t>Согласно протоколу осмотра места происшествия от 06 октября 2017 года в сарае по адрес адрес обнаружены коробки и-под спичек, сигарет и свертки в веществом растительного происхождения серо-зеленого цвета с характерным запахом конопли (л.д. 5 – 7).</w:t>
      </w:r>
    </w:p>
    <w:p w:rsidR="00A77B3E">
      <w:r>
        <w:t>В соответствии с заключением эксперта № 1/2208 от 07 октября 2017 года представленные на экспертизу вышеуказанные вещества являются наркотическим средством каннабис (марихуана) (л.д. 8 – 11).</w:t>
      </w:r>
    </w:p>
    <w:p w:rsidR="00A77B3E">
      <w:r>
        <w:t>Из справки ГБУЗ Республики Крым «Крымский научно-практический центр наркологии» от 07 ноября 2017 года усматривается, что Романычев А.А. состоит на учете у врача нарколога с диагнозом «психические и поведенческие расстройства в результате употребления каннабиоидов, синдром зависимости» (л.д. 16).</w:t>
      </w:r>
    </w:p>
    <w:p w:rsidR="00A77B3E">
      <w:r>
        <w:t>Актом медицинского освидетельствования № 197 от 06 октября 2017 года у Романычева А.А. установлено состояние наркотического опьянения (л.д. 18).</w:t>
      </w:r>
    </w:p>
    <w:p w:rsidR="00A77B3E">
      <w:r>
        <w:t>При таких обстоятельствах, суд приходит к выводу о доказанности вины Романычева А.А.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Романычевым А.А. вины в совершенном правонарушении суд признает обстоятельством, смягчающим административную ответственность. Обстоятельств, отягчающих ответственность, суд не усматривает.</w:t>
      </w:r>
    </w:p>
    <w:p w:rsidR="00A77B3E">
      <w: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Романычева Андрея Андреевича признать виновным в совершении административного правонарушения, предусмотренного ч. 1 ст. 6.9 КоАП Российской Федерации, и назначить ему наказание в виде административного штрафа в размере 4 000 (четырех тысяч) рублей.</w:t>
      </w:r>
    </w:p>
    <w:p w:rsidR="00A77B3E">
      <w:r>
        <w:t>В соответствии с ч. 2 п. 2.1. ст. 4.1. КоАП Российской Федерации возложить на Романычева А.А. обязанность пройти диагностику, профилактические мероприятия в связи с потреблением наркотических средств 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в течение одного месяца со дня вступления постановления в законную силу.</w:t>
      </w:r>
    </w:p>
    <w:p w:rsidR="00A77B3E">
      <w:r>
        <w:t>Контроль за исполнением Романычевым А.А. 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18811612000016000140, УИН 18880491170001620358.</w:t>
      </w:r>
    </w:p>
    <w:p w:rsidR="00A77B3E">
      <w:r>
        <w:t>Разъяснить Романычеву А.А.,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>
      <w:r>
        <w:t>По состоянию на 17 ноября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Оригинал постановления подшит в материалы дела об административном правонарушении № 5-56-168/2017 и находится в судебном участке № 56 Красногвардейского судебного района.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