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0056-01-20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748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p>
      <w:pPr>
        <w:spacing w:before="0" w:after="0"/>
        <w:ind w:left="637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ind w:left="637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56,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UserDefinedgrp-29rplc-6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Л.Ю.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23.03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UserDefinedgrp-29rplc-16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Л.Ю</w:t>
      </w:r>
      <w:r>
        <w:rPr>
          <w:rFonts w:ascii="Times New Roman" w:eastAsia="Times New Roman" w:hAnsi="Times New Roman" w:cs="Times New Roman"/>
          <w:sz w:val="28"/>
          <w:szCs w:val="28"/>
        </w:rPr>
        <w:t>. допустил административное правонарушение, выразившееся в нарушении срока предоставления отчета по застрахованным лицам (СЗВ-СТАЖ) за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.03.2020 года. Фактически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Люманов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Л.Ю.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дне слушания дела по адресу, указанному в протоколе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Явка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об административном правонарушении, не признана судом обязательной. Данные, содержащиеся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о каждом работающем застрахованном лице –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.03.2020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Фактически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Люманов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момент подачи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лся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4"/>
          <w:rFonts w:ascii="Times New Roman" w:eastAsia="Times New Roman" w:hAnsi="Times New Roman" w:cs="Times New Roman"/>
          <w:sz w:val="28"/>
          <w:szCs w:val="28"/>
        </w:rPr>
        <w:t>ООО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6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собранных по делу доказательств, а именно выпиской из единого государственного реестра юридических лиц.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8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42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UserDefinedgrp-29rplc-45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48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33.2,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51"/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53"/>
          <w:rFonts w:ascii="Times New Roman" w:eastAsia="Times New Roman" w:hAnsi="Times New Roman" w:cs="Times New Roman"/>
          <w:sz w:val="28"/>
          <w:szCs w:val="28"/>
        </w:rPr>
        <w:t>Л.Ю.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</w:t>
      </w:r>
      <w:r>
        <w:rPr>
          <w:rStyle w:val="cat-UserDefinedgrp-33rplc-55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56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60.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56,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6">
    <w:name w:val="cat-UserDefined grp-29 rplc-6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29rplc-16">
    <w:name w:val="cat-UserDefined grp-29 rplc-16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29rplc-36">
    <w:name w:val="cat-UserDefined grp-29 rplc-36"/>
    <w:basedOn w:val="DefaultParagraphFont"/>
  </w:style>
  <w:style w:type="character" w:customStyle="1" w:styleId="cat-UserDefinedgrp-29rplc-38">
    <w:name w:val="cat-UserDefined grp-29 rplc-38"/>
    <w:basedOn w:val="DefaultParagraphFont"/>
  </w:style>
  <w:style w:type="character" w:customStyle="1" w:styleId="cat-UserDefinedgrp-29rplc-42">
    <w:name w:val="cat-UserDefined grp-29 rplc-42"/>
    <w:basedOn w:val="DefaultParagraphFont"/>
  </w:style>
  <w:style w:type="character" w:customStyle="1" w:styleId="cat-UserDefinedgrp-29rplc-45">
    <w:name w:val="cat-UserDefined grp-29 rplc-45"/>
    <w:basedOn w:val="DefaultParagraphFont"/>
  </w:style>
  <w:style w:type="character" w:customStyle="1" w:styleId="cat-UserDefinedgrp-29rplc-48">
    <w:name w:val="cat-UserDefined grp-29 rplc-48"/>
    <w:basedOn w:val="DefaultParagraphFont"/>
  </w:style>
  <w:style w:type="character" w:customStyle="1" w:styleId="cat-UserDefinedgrp-29rplc-51">
    <w:name w:val="cat-UserDefined grp-29 rplc-51"/>
    <w:basedOn w:val="DefaultParagraphFont"/>
  </w:style>
  <w:style w:type="character" w:customStyle="1" w:styleId="cat-UserDefinedgrp-30rplc-53">
    <w:name w:val="cat-UserDefined grp-30 rplc-53"/>
    <w:basedOn w:val="DefaultParagraphFont"/>
  </w:style>
  <w:style w:type="character" w:customStyle="1" w:styleId="cat-UserDefinedgrp-33rplc-55">
    <w:name w:val="cat-UserDefined grp-33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