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>Дело № 5-56-189/2017</w:t>
      </w:r>
    </w:p>
    <w:p w:rsidR="00A77B3E">
      <w:r>
        <w:t>ПОСТАНОВЛЕНИЕ</w:t>
      </w:r>
    </w:p>
    <w:p w:rsidR="00A77B3E"/>
    <w:p w:rsidR="00A77B3E">
      <w:r>
        <w:t>пгт. Красногвардейское</w:t>
        <w:tab/>
        <w:tab/>
        <w:tab/>
        <w:tab/>
        <w:tab/>
        <w:t xml:space="preserve">     14 декабря 2017 года</w:t>
      </w:r>
    </w:p>
    <w:p w:rsidR="00A77B3E"/>
    <w:p w:rsidR="00A77B3E">
      <w:r>
        <w:t xml:space="preserve">Суд в составе и.о. мирового судьи судебного участка № 56, мирового судьи судебного участка № 57 Красногвардейского судебного района Республики Крым Бардуковой Е.А., рассмотрев дело об административном правонарушении, предусмотренном ч. 3 ст. 12.8 КоАП Российской Федерации, в отношении </w:t>
      </w:r>
    </w:p>
    <w:p w:rsidR="00A77B3E">
      <w:r>
        <w:t>Кузнецова Виталия Сергеевича, паспортные данные, гражданина Российской Федерации, холостого, несовершеннолетних детей не имеющего, работающего разнорабочим в ООО «Дружба народов», зарегистрированного и проживающего по адресу: адрес,</w:t>
      </w:r>
    </w:p>
    <w:p w:rsidR="00A77B3E">
      <w:r>
        <w:t>УСТАНОВИЛ:</w:t>
      </w:r>
    </w:p>
    <w:p w:rsidR="00A77B3E"/>
    <w:p w:rsidR="00A77B3E">
      <w:r>
        <w:t>Кузнецов В.С. 17 ноября 2017 года в 02 часа 11 минут возле дома № 34 по адрес в адрес управлял транспортным средством – автомобилем марка автомобиля, государственный регистрационный знак Е689ОО199, в состоянии алкогольного опьянения, не имея права управления транспортными средствами, чем нарушил требования п. 2.7 Правил дорожного движения Российской Федерации.</w:t>
      </w:r>
    </w:p>
    <w:p w:rsidR="00A77B3E">
      <w:r>
        <w:t>В судебном заседании Кузнецов В.С. вину признал полностью и пояснил, что 16 ноября 2017 года вечером он употреблял водку совместно с друзьями. Затем пить он перестал, однако его друг фио продолжил употребление спиртных напитков. 17 ноября 2017 года в 2 часа ночи он решил отвезти друга, находящегося в состоянии сильного алкогольного опьянения, домой по адресу: адрес. Автомобиль принадлежал данному другу, который передал ему право управления. По дороге был остановлен работниками ГИБДД. Добавил, что он знал о запрете на управление транспортными средствами в состоянии алкогольного опьянения и без права управления транспортными средствами. Просил назначить ему наказание в виде обязательных работ либо штрафа.</w:t>
      </w:r>
    </w:p>
    <w:p w:rsidR="00A77B3E">
      <w:r>
        <w:t>Суд, исследовав материалы дела об административном правонарушении, приходит к выводу о виновности Кузнецова В.С. в совершении административного правонарушения, предусмотренного ч. 3 ст. 12.8 КоАП Российской Федерации.</w:t>
      </w:r>
    </w:p>
    <w:p w:rsidR="00A77B3E">
      <w:r>
        <w:t>Так, в протоколе об административном правонарушении № 61 АГ 307286 от 17 ноября 2017 года указаны обстоятельства совершения правонарушения. Протокол составлен согласно требованиям ст. 28.2 КоАП Российской Федерации (л.д. 1).</w:t>
      </w:r>
    </w:p>
    <w:p w:rsidR="00A77B3E">
      <w:r>
        <w:t>В соответствии с протоколом № 61 АМ 407962 от 17 ноября 2017 года Кузнецов В.С. отстранен от управления транспортным средством вследствие наличия достаточных оснований полагать, что он находится в состоянии алкогольного опьянения (л.д. 2).</w:t>
      </w:r>
    </w:p>
    <w:p w:rsidR="00A77B3E">
      <w:r>
        <w:t>Согласно тесту № 461 и акту № 61 АА 129084 освидетельствования на состояние алкогольного опьянения, проведенному 17 ноября 2017 года в 02 часов 11 минут с использованием технического средства измерения Alcotest 6810, установлено состояние алкогольного опьянения (показания прибора 0,39 мг/л) (л.д. 4 – 5).</w:t>
      </w:r>
    </w:p>
    <w:p w:rsidR="00A77B3E">
      <w:r>
        <w:t>Согласно данным ФИС ГИБДД Кузнецов В.С. водительское удостоверение не получал (л.д. 12).</w:t>
      </w:r>
    </w:p>
    <w:p w:rsidR="00A77B3E">
      <w:r>
        <w:t>При таких обстоятельствах, суд приходит к выводу о доказанности вины Кузнецова В.С. и квалифицирует его действия по ч. 3 ст. 12.8 КоАП Российской Федерации,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 xml:space="preserve">При назначении наказания суд в соответствии с ч. 2 ст. 4.1 КоАП Российской Федерации учитывает характер совершенного правонарушения, объектом которого является безопасность дорожного движения, обстоятельства совершения правонарушения, личность Кузнецова В.С., который вину в совершении административного правонарушения признал, что суд признает обстоятельством, смягчающим административную ответственность. Обстоятельств, отягчающих ответственность, суд не установил. </w:t>
      </w:r>
    </w:p>
    <w:p w:rsidR="00A77B3E">
      <w:r>
        <w:t>По мнению суда, наказание в виде административного ареста на минимальный срок, предусмотренный санкцией ч. 3 ст. 12.8 КоАП Российской Федерации, обеспечит достижение задач и целей административного наказания. Препятствий для назначения Кузнецову В.С. данного вида наказания, установленных ч. 2 ст. 3.9 КоАП Российской Федерации, не имеется.</w:t>
      </w:r>
    </w:p>
    <w:p w:rsidR="00A77B3E">
      <w:r>
        <w:t>Доводы Кузнецова В.С. о назначении ему наказания в виде обязательных работ либо штрафа не подлежат удовлетворению, так как санкцией ч. 3 ст. 12.8 КоАП Российской Федерации такой вид наказания, как обязательные работы, не предусмотрен, а наказание в виде штрафа назначается только в случае невозможности назначения наказания в виде административного ареста.</w:t>
      </w:r>
    </w:p>
    <w:p w:rsidR="00A77B3E">
      <w:r>
        <w:t>На основании изложенного, руководствуясь ст. ст. 29.9 – 29.11, 32.8 КоАП Российской Федерации, суд</w:t>
      </w:r>
    </w:p>
    <w:p w:rsidR="00A77B3E">
      <w:r>
        <w:t>ПОСТАНОВИЛ:</w:t>
      </w:r>
    </w:p>
    <w:p w:rsidR="00A77B3E"/>
    <w:p w:rsidR="00A77B3E">
      <w:r>
        <w:t>Кузнецова Виталия Сергеевича признать виновным в совершении административного правонарушения, предусмотренного ч. 3 ст. 12.8 КоАП Российской Федерации, и назначить ему наказание в виде административного ареста на 10 (десять) суток.</w:t>
      </w:r>
    </w:p>
    <w:p w:rsidR="00A77B3E">
      <w: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Е.А. Бардукова</w:t>
      </w:r>
    </w:p>
    <w:p w:rsidR="00A77B3E"/>
    <w:p w:rsidR="00A77B3E">
      <w:r>
        <w:t>Копия верна.</w:t>
      </w:r>
    </w:p>
    <w:p w:rsidR="00A77B3E">
      <w:r>
        <w:t>Мировой судья</w:t>
        <w:tab/>
        <w:tab/>
        <w:tab/>
        <w:tab/>
        <w:tab/>
        <w:tab/>
        <w:t>Е.А. Бардукова</w:t>
      </w:r>
    </w:p>
    <w:p w:rsidR="00A77B3E"/>
    <w:p w:rsidR="00A77B3E">
      <w:r>
        <w:t>фио Билял</w:t>
      </w:r>
    </w:p>
    <w:p w:rsidR="00A77B3E"/>
    <w:p w:rsidR="00A77B3E">
      <w:r>
        <w:t>По состоянию на 14 декабря 2017 года постановление в законную силу не вступило.</w:t>
      </w:r>
    </w:p>
    <w:p w:rsidR="00A77B3E">
      <w:r>
        <w:t>Мировой судья</w:t>
        <w:tab/>
        <w:tab/>
        <w:tab/>
        <w:tab/>
        <w:tab/>
        <w:tab/>
        <w:t>Е.А. Бардукова</w:t>
      </w:r>
    </w:p>
    <w:p w:rsidR="00A77B3E"/>
    <w:p w:rsidR="00A77B3E">
      <w:r>
        <w:t>фио Билял</w:t>
      </w:r>
    </w:p>
    <w:p w:rsidR="00A77B3E"/>
    <w:p w:rsidR="00A77B3E">
      <w:r>
        <w:t>Оригинал постановления подшит в материалы дела об административном правонарушении № 5-56-189/2017 и находится в судебном участке № 56 Красногвардейского судебного района Республики Крым.</w:t>
      </w:r>
    </w:p>
    <w:p w:rsidR="00A77B3E">
      <w:r>
        <w:t>Мировой судья</w:t>
        <w:tab/>
        <w:tab/>
        <w:tab/>
        <w:tab/>
        <w:tab/>
        <w:tab/>
        <w:t>Е.А. Бардукова</w:t>
      </w:r>
    </w:p>
    <w:p w:rsidR="00A77B3E"/>
    <w:p w:rsidR="00A77B3E">
      <w:r>
        <w:t>фио Билял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