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5-56-193/2017</w:t>
      </w:r>
    </w:p>
    <w:p w:rsidR="00A77B3E">
      <w:r>
        <w:t>ПОСТАНОВЛЕНИЕ</w:t>
      </w:r>
    </w:p>
    <w:p w:rsidR="00A77B3E"/>
    <w:p w:rsidR="00A77B3E">
      <w:r>
        <w:t>17 декабря 2017 года                                       пгт. Красногвардейское</w:t>
      </w:r>
    </w:p>
    <w:p w:rsidR="00A77B3E"/>
    <w:p w:rsidR="00A77B3E">
      <w:r>
        <w:t>И.о. мирового судьи судебного участка №56 Красногвардейского судебного района 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Григорьева Юрия Сергеевича, ...паспортные данные, зарегистрированного и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>16 декабря 2017 года в 23 час 00 минут Григорьев Ю.С. находился в общественном месте  на аллее «Дружбы» расположенной в с.Петровка, Красногвардейского района, 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Григорьев Ю.С. вину признал. </w:t>
      </w:r>
    </w:p>
    <w:p w:rsidR="00A77B3E">
      <w:r>
        <w:t xml:space="preserve">Выслушав Григорьева Ю.С., исследовав материалы дела об административном правонарушении, суд считает, что действия </w:t>
      </w:r>
    </w:p>
    <w:p w:rsidR="00A77B3E">
      <w:r>
        <w:t>Григорьева Ю.С.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Григорьева Ю.С. подтверждается протоколом об административном правонарушении № РК-162952 от 17.12.2017 года; протоколом о доставлении от 17.12.2017; протоколом об административном задержании от 17.12.2017 года; протоколом о направлении на медицинское освидетельствование на состояние опьянения 17.12.2017, справкой ГБУЗ РК «Красногвардейская ЦРБ» согласно которой Григорьев Ю.С. находился в состоянии алкогольного опьянения, объяснениями Григорьева Ю.С., объяснениями фио, объяснениями фио </w:t>
      </w:r>
    </w:p>
    <w:p w:rsidR="00A77B3E">
      <w:r>
        <w:t xml:space="preserve">Таким образом, судья полагает, что вина Григорьева Ю.С.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Григорьева Ю.С.,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Григорьева Ю.С.,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Григорьева Ю.С.,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Григорьева Юрия Сергеевича, ...паспортные данные,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18880491170001629527)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В.В. 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