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EF3B56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2E43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E43B4">
        <w:rPr>
          <w:rFonts w:ascii="Times New Roman" w:hAnsi="Times New Roman" w:cs="Times New Roman"/>
          <w:sz w:val="28"/>
          <w:szCs w:val="28"/>
        </w:rPr>
        <w:t>123</w:t>
      </w:r>
      <w:r w:rsidR="00B201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5597">
        <w:rPr>
          <w:rFonts w:ascii="Times New Roman" w:hAnsi="Times New Roman" w:cs="Times New Roman"/>
          <w:sz w:val="28"/>
          <w:szCs w:val="28"/>
        </w:rPr>
        <w:t>9</w:t>
      </w:r>
      <w:r w:rsidR="00B20171">
        <w:rPr>
          <w:rFonts w:ascii="Times New Roman" w:hAnsi="Times New Roman" w:cs="Times New Roman"/>
          <w:sz w:val="28"/>
          <w:szCs w:val="28"/>
        </w:rPr>
        <w:t>8</w:t>
      </w:r>
    </w:p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43B4">
        <w:rPr>
          <w:rFonts w:ascii="Times New Roman" w:hAnsi="Times New Roman" w:cs="Times New Roman"/>
          <w:sz w:val="28"/>
          <w:szCs w:val="28"/>
        </w:rPr>
        <w:t>25</w:t>
      </w:r>
      <w:r w:rsidR="00B201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E43B4">
        <w:rPr>
          <w:rFonts w:ascii="Times New Roman" w:hAnsi="Times New Roman" w:cs="Times New Roman"/>
          <w:sz w:val="28"/>
          <w:szCs w:val="28"/>
        </w:rPr>
        <w:t>4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3B4">
        <w:rPr>
          <w:rFonts w:ascii="Times New Roman" w:hAnsi="Times New Roman" w:cs="Times New Roman"/>
          <w:sz w:val="28"/>
          <w:szCs w:val="28"/>
        </w:rPr>
        <w:t>21 мая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17BBC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Пешехонова </w:t>
      </w:r>
      <w:r w:rsidR="0097484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84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4B0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Пешехонов А.В.,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несоблюдение административных ограничений и обязанностей, устанавливаемых при административном надзоре, проживая по адресу:</w:t>
      </w:r>
      <w:r w:rsidRPr="00A8626F">
        <w:rPr>
          <w:rFonts w:ascii="Times New Roman" w:hAnsi="Times New Roman" w:cs="Times New Roman"/>
          <w:sz w:val="28"/>
          <w:szCs w:val="28"/>
        </w:rPr>
        <w:t xml:space="preserve"> </w:t>
      </w:r>
      <w:r w:rsidR="0097484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01 апреля 2024 года в период с 09 часов 00 мин</w:t>
      </w:r>
      <w:r>
        <w:rPr>
          <w:rFonts w:ascii="Times New Roman" w:hAnsi="Times New Roman" w:cs="Times New Roman"/>
          <w:sz w:val="28"/>
          <w:szCs w:val="28"/>
        </w:rPr>
        <w:t>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обязательную явку в ОВД по месту жительства для регистрации, установленное решением </w:t>
      </w:r>
      <w:r w:rsidR="002E43B4">
        <w:rPr>
          <w:rFonts w:ascii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</w:t>
      </w:r>
      <w:r>
        <w:rPr>
          <w:rFonts w:ascii="Times New Roman" w:hAnsi="Times New Roman" w:cs="Times New Roman"/>
          <w:sz w:val="28"/>
          <w:szCs w:val="28"/>
        </w:rPr>
        <w:t xml:space="preserve">блики Крым от </w:t>
      </w:r>
      <w:r w:rsidR="002E43B4">
        <w:rPr>
          <w:rFonts w:ascii="Times New Roman" w:hAnsi="Times New Roman" w:cs="Times New Roman"/>
          <w:sz w:val="28"/>
          <w:szCs w:val="28"/>
        </w:rPr>
        <w:t>25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 xml:space="preserve"> апреля 2011 года № 64-ФЗ. </w:t>
      </w:r>
    </w:p>
    <w:p w:rsidR="00017BBC" w:rsidRPr="002F7852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Пешехонов А.В.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2E43B4">
        <w:rPr>
          <w:rFonts w:ascii="Times New Roman" w:hAnsi="Times New Roman" w:cs="Times New Roman"/>
          <w:sz w:val="28"/>
          <w:szCs w:val="28"/>
        </w:rPr>
        <w:t>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Пешехонова А.В. в совершении административного правонарушения, предусмотренного ч. 3 ст. 19.24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2E43B4">
        <w:rPr>
          <w:rFonts w:ascii="Times New Roman" w:hAnsi="Times New Roman" w:cs="Times New Roman"/>
          <w:sz w:val="28"/>
          <w:szCs w:val="28"/>
        </w:rPr>
        <w:t>20260</w:t>
      </w:r>
      <w:r w:rsidR="00B201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F106D">
        <w:rPr>
          <w:rFonts w:ascii="Times New Roman" w:hAnsi="Times New Roman" w:cs="Times New Roman"/>
          <w:sz w:val="28"/>
          <w:szCs w:val="28"/>
        </w:rPr>
        <w:t>05</w:t>
      </w:r>
      <w:r w:rsidR="002E43B4">
        <w:rPr>
          <w:rFonts w:ascii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</w:t>
      </w:r>
      <w:r>
        <w:rPr>
          <w:rFonts w:ascii="Times New Roman" w:hAnsi="Times New Roman" w:cs="Times New Roman"/>
          <w:sz w:val="28"/>
          <w:szCs w:val="28"/>
        </w:rPr>
        <w:t xml:space="preserve">онарушения. Протокол отвечает требованиям ст. 28.2 КоАП Российской Федерации (л.д. 1).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2E43B4"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2E43B4">
        <w:rPr>
          <w:rFonts w:ascii="Times New Roman" w:hAnsi="Times New Roman" w:cs="Times New Roman"/>
          <w:sz w:val="28"/>
          <w:szCs w:val="28"/>
        </w:rPr>
        <w:t>25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="002E43B4">
        <w:rPr>
          <w:rFonts w:ascii="Times New Roman" w:hAnsi="Times New Roman" w:cs="Times New Roman"/>
          <w:sz w:val="28"/>
          <w:szCs w:val="28"/>
        </w:rPr>
        <w:t>1824/2022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E43B4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2E43B4"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Пешехонова А.В. ус</w:t>
      </w:r>
      <w:r w:rsidR="002E43B4">
        <w:rPr>
          <w:rFonts w:ascii="Times New Roman" w:hAnsi="Times New Roman" w:cs="Times New Roman"/>
          <w:sz w:val="28"/>
          <w:szCs w:val="28"/>
        </w:rPr>
        <w:t>тановлен административный надзор, сроком до 30.09.2025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</w:t>
      </w:r>
      <w:r w:rsidR="00B20171">
        <w:rPr>
          <w:rFonts w:ascii="Times New Roman" w:hAnsi="Times New Roman" w:cs="Times New Roman"/>
          <w:sz w:val="28"/>
          <w:szCs w:val="28"/>
        </w:rPr>
        <w:t>обязательная явка 1 (один) раз в месяц, в орган внутренних дел по месту жительства или пребывания для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2E43B4">
        <w:rPr>
          <w:rFonts w:ascii="Times New Roman" w:hAnsi="Times New Roman" w:cs="Times New Roman"/>
          <w:sz w:val="28"/>
          <w:szCs w:val="28"/>
        </w:rPr>
        <w:t>4-5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0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171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решению Красногвардейского районного суда Республики Крым от 08 августа 2023 года по делу № 2а-1389/2023 по административному исковому заявлению отдела Министерст</w:t>
      </w:r>
      <w:r>
        <w:rPr>
          <w:rFonts w:ascii="Times New Roman" w:hAnsi="Times New Roman" w:cs="Times New Roman"/>
          <w:sz w:val="28"/>
          <w:szCs w:val="28"/>
        </w:rPr>
        <w:t xml:space="preserve">ва внутренних дел Российской </w:t>
      </w:r>
      <w:r>
        <w:rPr>
          <w:rFonts w:ascii="Times New Roman" w:hAnsi="Times New Roman" w:cs="Times New Roman"/>
          <w:sz w:val="28"/>
          <w:szCs w:val="28"/>
        </w:rPr>
        <w:t>Федерации по Красногвардейскому району в отношении Пешехонова А.В., ранее устанновленные административные ограничения дополнены обязательной явкой 4 (четыре) раза в месяц, в орган внутренних дел по месту жительства или пребыван</w:t>
      </w:r>
      <w:r>
        <w:rPr>
          <w:rFonts w:ascii="Times New Roman" w:hAnsi="Times New Roman" w:cs="Times New Roman"/>
          <w:sz w:val="28"/>
          <w:szCs w:val="28"/>
        </w:rPr>
        <w:t>ия для регистрации (л.д. 11-12).</w:t>
      </w:r>
    </w:p>
    <w:p w:rsidR="00B20171" w:rsidP="00B2017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 лица на регистрацию, утвержденного 04 сентября 2023 года, для поднадзорного Пешехонова А.В. установлена обязанность являться на регистрацию в ГОАН ОУУП и ПДН ОМВД России по К</w:t>
      </w:r>
      <w:r>
        <w:rPr>
          <w:rFonts w:ascii="Times New Roman" w:hAnsi="Times New Roman" w:cs="Times New Roman"/>
          <w:sz w:val="28"/>
          <w:szCs w:val="28"/>
        </w:rPr>
        <w:t>расногвардейскому району с 09 часов 00 минут по 18 часов 00 минут 4 раза в месяц (первый, второй, третий и четвертый понедельник каждого месяца). С графиком Пешехонов А.В. ознакомлен 04 сентября 2023 года, в этот же день он получил и вторую копию данного д</w:t>
      </w:r>
      <w:r>
        <w:rPr>
          <w:rFonts w:ascii="Times New Roman" w:hAnsi="Times New Roman" w:cs="Times New Roman"/>
          <w:sz w:val="28"/>
          <w:szCs w:val="28"/>
        </w:rPr>
        <w:t>окумента (л.д. 15 – 18).</w:t>
      </w:r>
    </w:p>
    <w:p w:rsidR="00017BBC" w:rsidP="00B2017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регистрационного листа усматривается, что Пешехонов А.В. не явился на регистрацию в орган внутренних дел по месту жительства, согласно графику, 01 апреля 2024 года (л.д. 19).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суд приходит к выводу о до</w:t>
      </w:r>
      <w:r>
        <w:rPr>
          <w:rFonts w:ascii="Times New Roman" w:hAnsi="Times New Roman" w:cs="Times New Roman"/>
          <w:sz w:val="28"/>
          <w:szCs w:val="28"/>
        </w:rPr>
        <w:t xml:space="preserve">казанности вины Пешехонова А.В.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законом, если эти действия не содержат уголовно наказуемого деяния.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</w:t>
      </w:r>
      <w:r>
        <w:rPr>
          <w:rFonts w:ascii="Times New Roman" w:hAnsi="Times New Roman" w:cs="Times New Roman"/>
          <w:sz w:val="28"/>
          <w:szCs w:val="28"/>
        </w:rPr>
        <w:t>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</w:t>
      </w:r>
      <w:r>
        <w:rPr>
          <w:rFonts w:ascii="Times New Roman" w:hAnsi="Times New Roman" w:cs="Times New Roman"/>
          <w:sz w:val="28"/>
          <w:szCs w:val="28"/>
        </w:rPr>
        <w:t>нание вины суд признает обстоятельством, смягчающим административную ответственность. Обстоятельством, отягчающим ответственность, суд признает повторное совершение однородного административного правонарушения, то есть совершение административного правонар</w:t>
      </w:r>
      <w:r>
        <w:rPr>
          <w:rFonts w:ascii="Times New Roman" w:hAnsi="Times New Roman" w:cs="Times New Roman"/>
          <w:sz w:val="28"/>
          <w:szCs w:val="28"/>
        </w:rPr>
        <w:t xml:space="preserve">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смягчающего ответственность обстоятельства, несмотря на</w:t>
      </w:r>
      <w:r>
        <w:rPr>
          <w:rFonts w:ascii="Times New Roman" w:hAnsi="Times New Roman" w:cs="Times New Roman"/>
          <w:sz w:val="28"/>
          <w:szCs w:val="28"/>
        </w:rPr>
        <w:t xml:space="preserve"> наличие отягчающего обстоятельства, суд полагает возможным назначить Пешехонову А.В. наказание в виде обязательных работ, что обеспечит достижение задач и целей административного наказания.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</w:t>
      </w:r>
      <w:r>
        <w:rPr>
          <w:rFonts w:ascii="Times New Roman" w:hAnsi="Times New Roman" w:cs="Times New Roman"/>
          <w:sz w:val="28"/>
          <w:szCs w:val="28"/>
        </w:rPr>
        <w:t>П Российской Федерации, суд</w:t>
      </w:r>
    </w:p>
    <w:p w:rsidR="002E43B4" w:rsidP="002E43B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E43B4" w:rsidP="002E43B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Пешехонова </w:t>
      </w:r>
      <w:r w:rsidR="0097484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</w:t>
      </w:r>
      <w:r>
        <w:rPr>
          <w:rFonts w:ascii="Times New Roman" w:hAnsi="Times New Roman" w:cs="Times New Roman"/>
          <w:sz w:val="28"/>
          <w:szCs w:val="28"/>
        </w:rPr>
        <w:t>Федерации, и назначить ему наказание в виде 20 (двадцати) часов обяз</w:t>
      </w:r>
      <w:r>
        <w:rPr>
          <w:rFonts w:ascii="Times New Roman" w:hAnsi="Times New Roman" w:cs="Times New Roman"/>
          <w:sz w:val="28"/>
          <w:szCs w:val="28"/>
        </w:rPr>
        <w:t>ательных работ, но не более четырех часов в день.</w:t>
      </w:r>
    </w:p>
    <w:p w:rsidR="00F87C64" w:rsidRPr="0081742D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81742D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1742D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Мировой судья</w:t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205788" w:rsidP="002E43B4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Sect="00121582">
      <w:headerReference w:type="default" r:id="rId4"/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7614"/>
    <w:rsid w:val="000E43DD"/>
    <w:rsid w:val="00121582"/>
    <w:rsid w:val="00135597"/>
    <w:rsid w:val="001355D6"/>
    <w:rsid w:val="00142F39"/>
    <w:rsid w:val="00150E0D"/>
    <w:rsid w:val="001514AF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E43B4"/>
    <w:rsid w:val="002F127E"/>
    <w:rsid w:val="002F7852"/>
    <w:rsid w:val="00312F2D"/>
    <w:rsid w:val="00315672"/>
    <w:rsid w:val="00356251"/>
    <w:rsid w:val="00363F89"/>
    <w:rsid w:val="00383AF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CE"/>
    <w:rsid w:val="00564798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A7F6F"/>
    <w:rsid w:val="006B0B32"/>
    <w:rsid w:val="006B70FB"/>
    <w:rsid w:val="006C5041"/>
    <w:rsid w:val="006C7FC9"/>
    <w:rsid w:val="006D510B"/>
    <w:rsid w:val="006E29D4"/>
    <w:rsid w:val="006F26DE"/>
    <w:rsid w:val="006F791B"/>
    <w:rsid w:val="00703E7F"/>
    <w:rsid w:val="00713EE3"/>
    <w:rsid w:val="0071670D"/>
    <w:rsid w:val="00720083"/>
    <w:rsid w:val="007739C9"/>
    <w:rsid w:val="007757E4"/>
    <w:rsid w:val="007D2A68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97C44"/>
    <w:rsid w:val="008A0BB1"/>
    <w:rsid w:val="008A1BB0"/>
    <w:rsid w:val="008B706C"/>
    <w:rsid w:val="008C648C"/>
    <w:rsid w:val="008C7207"/>
    <w:rsid w:val="008D061A"/>
    <w:rsid w:val="008F106D"/>
    <w:rsid w:val="00911C87"/>
    <w:rsid w:val="00924F86"/>
    <w:rsid w:val="00961CEE"/>
    <w:rsid w:val="009717C6"/>
    <w:rsid w:val="0097484B"/>
    <w:rsid w:val="00977E3F"/>
    <w:rsid w:val="009810E6"/>
    <w:rsid w:val="00993607"/>
    <w:rsid w:val="009A4381"/>
    <w:rsid w:val="009A49F0"/>
    <w:rsid w:val="009C416C"/>
    <w:rsid w:val="009D39A2"/>
    <w:rsid w:val="009E0760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8626F"/>
    <w:rsid w:val="00A92214"/>
    <w:rsid w:val="00A9340E"/>
    <w:rsid w:val="00A93C4B"/>
    <w:rsid w:val="00AD3562"/>
    <w:rsid w:val="00B20171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5435"/>
    <w:rsid w:val="00D9160A"/>
    <w:rsid w:val="00D92864"/>
    <w:rsid w:val="00DA12D3"/>
    <w:rsid w:val="00DC28AF"/>
    <w:rsid w:val="00DC7D49"/>
    <w:rsid w:val="00DD559E"/>
    <w:rsid w:val="00E04A11"/>
    <w:rsid w:val="00E10FEA"/>
    <w:rsid w:val="00E113C7"/>
    <w:rsid w:val="00E2756C"/>
    <w:rsid w:val="00E62902"/>
    <w:rsid w:val="00E63AAC"/>
    <w:rsid w:val="00EA5743"/>
    <w:rsid w:val="00EB486A"/>
    <w:rsid w:val="00ED0FA1"/>
    <w:rsid w:val="00EE1ECE"/>
    <w:rsid w:val="00EF3885"/>
    <w:rsid w:val="00EF3B56"/>
    <w:rsid w:val="00F74EF4"/>
    <w:rsid w:val="00F8602F"/>
    <w:rsid w:val="00F86B17"/>
    <w:rsid w:val="00F878C7"/>
    <w:rsid w:val="00F87C64"/>
    <w:rsid w:val="00F937D0"/>
    <w:rsid w:val="00F93CFD"/>
    <w:rsid w:val="00F97C0A"/>
    <w:rsid w:val="00F97EC8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