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5-57-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11 января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Е.А., 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С.Я.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С.Я.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>
        <w:rPr>
          <w:rFonts w:ascii="Times New Roman" w:eastAsia="Times New Roman" w:hAnsi="Times New Roman" w:cs="Times New Roman"/>
          <w:sz w:val="28"/>
          <w:szCs w:val="28"/>
        </w:rPr>
        <w:t>04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период времени с 09-00 часов до 18-00 часов не явился на регистрацию в ОМВД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повторно в течение года нарушил административное ограничение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обязательная явка один 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 в ОМВД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Крым от 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 основании Федерального закона от 06 апреля 2011 года № 64-ФЗ.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и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 на регистрацию в ОМВД по месту жительства, так как забыл об этом.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Суд, исследовав материалы дела об административном правонарушении, приходит к выводу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Так, в протоколе об административном правонарушении № РК-</w:t>
      </w:r>
      <w:r>
        <w:rPr>
          <w:rFonts w:ascii="Times New Roman" w:eastAsia="Times New Roman" w:hAnsi="Times New Roman" w:cs="Times New Roman"/>
          <w:sz w:val="28"/>
          <w:szCs w:val="28"/>
        </w:rPr>
        <w:t>292</w:t>
      </w:r>
      <w:r>
        <w:rPr>
          <w:rFonts w:ascii="Times New Roman" w:eastAsia="Times New Roman" w:hAnsi="Times New Roman" w:cs="Times New Roman"/>
          <w:sz w:val="28"/>
          <w:szCs w:val="28"/>
        </w:rPr>
        <w:t>733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 января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С.Я. </w:t>
      </w:r>
      <w:r>
        <w:rPr>
          <w:rFonts w:ascii="Times New Roman" w:eastAsia="Times New Roman" w:hAnsi="Times New Roman" w:cs="Times New Roman"/>
          <w:sz w:val="28"/>
          <w:szCs w:val="28"/>
        </w:rPr>
        <w:t>о согласии с протоколом. Протокол отвечает требованиям ст. 28.2 КоАП Российской Федерации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1).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решению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UserDefinedgrp-24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делу № </w:t>
      </w:r>
      <w:r>
        <w:rPr>
          <w:rStyle w:val="cat-UserDefinedgrp-25rplc-24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ОМВД России по Красногвардейскому району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 административный надзор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год, а также установлены ограничения, в том числе и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обязательной явки один раз в месяц в орган ОМВД по месту жительства, пребывания или фактического нахождения для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 – 5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графика прибытия поднадзорного лица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С.Я. установлена обязанность являться на регистрацию в ГОАН ОУУП и ПНД ОМВД России по Красногвардейскому району с 09-00 часов до 18-00 часов один </w:t>
      </w:r>
      <w:r>
        <w:rPr>
          <w:rFonts w:ascii="Times New Roman" w:eastAsia="Times New Roman" w:hAnsi="Times New Roman" w:cs="Times New Roman"/>
          <w:sz w:val="28"/>
          <w:szCs w:val="28"/>
        </w:rPr>
        <w:t>раз в месяц – первый понедельник каждого месяца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данным графиком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С.Я. ознакомлен 16 июня 2020 года, о чем свидетельствует его подпись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7 – 8).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регистрационного листа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С.Я. 04 января 2020 года не прибыл на регистрацию в ОМВД по месту жительства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9).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мирового судьи судебного участка № 56 Красногвардейского судебного района Республики Крым от 26 октября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С.Я. привлечен к административной ответственности по ч. 3 ст. 19.24 КоАП Российской Федерации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10 – 12).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обстоятельствах, суд приходит к выводу о доказанности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аналогичн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однако должных выводов для себя не сделал и на путь исправления не встал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обстоятельств суд не усматривает.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полагает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минимальный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39"/>
          <w:rFonts w:ascii="Times New Roman" w:eastAsia="Times New Roman" w:hAnsi="Times New Roman" w:cs="Times New Roman"/>
          <w:sz w:val="28"/>
          <w:szCs w:val="28"/>
        </w:rPr>
        <w:t>С.Я.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 (</w:t>
      </w:r>
      <w:r>
        <w:rPr>
          <w:rFonts w:ascii="Times New Roman" w:eastAsia="Times New Roman" w:hAnsi="Times New Roman" w:cs="Times New Roman"/>
          <w:sz w:val="28"/>
          <w:szCs w:val="28"/>
        </w:rPr>
        <w:t>сорока</w:t>
      </w:r>
      <w:r>
        <w:rPr>
          <w:rFonts w:ascii="Times New Roman" w:eastAsia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Бардукова</w:t>
      </w:r>
    </w:p>
    <w:p>
      <w:pPr>
        <w:spacing w:before="0" w:after="0" w:line="240" w:lineRule="atLeast"/>
        <w:ind w:firstLine="709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3"/>
        <w:gridCol w:w="478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UserDefinedgrp-26rplc-42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...</w:t>
            </w:r>
          </w:p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  <w:p>
            <w:pPr>
              <w:spacing w:before="0" w:after="0" w:line="240" w:lineRule="atLeast"/>
              <w:ind w:firstLine="708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</w:tr>
    </w:tbl>
    <w:p>
      <w:pPr>
        <w:spacing w:before="0" w:after="0" w:line="240" w:lineRule="atLeast"/>
        <w:ind w:firstLine="709"/>
        <w:jc w:val="both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2rplc-5">
    <w:name w:val="cat-UserDefined grp-22 rplc-5"/>
    <w:basedOn w:val="DefaultParagraphFont"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4rplc-22">
    <w:name w:val="cat-UserDefined grp-24 rplc-22"/>
    <w:basedOn w:val="DefaultParagraphFont"/>
  </w:style>
  <w:style w:type="character" w:customStyle="1" w:styleId="cat-UserDefinedgrp-25rplc-24">
    <w:name w:val="cat-UserDefined grp-25 rplc-24"/>
    <w:basedOn w:val="DefaultParagraphFont"/>
  </w:style>
  <w:style w:type="character" w:customStyle="1" w:styleId="cat-UserDefinedgrp-22rplc-39">
    <w:name w:val="cat-UserDefined grp-22 rplc-39"/>
    <w:basedOn w:val="DefaultParagraphFont"/>
  </w:style>
  <w:style w:type="character" w:customStyle="1" w:styleId="cat-UserDefinedgrp-26rplc-42">
    <w:name w:val="cat-UserDefined grp-26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