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847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8115AB">
        <w:rPr>
          <w:rFonts w:ascii="Times New Roman" w:hAnsi="Times New Roman" w:cs="Times New Roman"/>
          <w:sz w:val="28"/>
          <w:szCs w:val="28"/>
        </w:rPr>
        <w:t>0</w:t>
      </w:r>
      <w:r w:rsidR="00B847B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7-01-2026-0003</w:t>
      </w:r>
      <w:r w:rsidR="00BD1A7A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-</w:t>
      </w:r>
      <w:r w:rsidR="00BD1A7A">
        <w:rPr>
          <w:rFonts w:ascii="Times New Roman" w:hAnsi="Times New Roman" w:cs="Times New Roman"/>
          <w:sz w:val="28"/>
          <w:szCs w:val="28"/>
        </w:rPr>
        <w:t>89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D1A7A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360B5B">
        <w:rPr>
          <w:rFonts w:ascii="Times New Roman" w:hAnsi="Times New Roman" w:cs="Times New Roman"/>
          <w:sz w:val="28"/>
          <w:szCs w:val="28"/>
        </w:rPr>
        <w:t>2</w:t>
      </w:r>
      <w:r w:rsidR="00E72DC0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BD1A7A">
        <w:rPr>
          <w:rFonts w:ascii="Times New Roman" w:hAnsi="Times New Roman" w:cs="Times New Roman"/>
          <w:sz w:val="28"/>
          <w:szCs w:val="28"/>
        </w:rPr>
        <w:t>02 марта</w:t>
      </w:r>
      <w:r w:rsidR="00E72DC0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CA56F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BD1A7A" w:rsidP="00875FC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27D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27D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7DF2" w:rsidR="00727DF2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5FC7" w:rsidP="00875FC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D67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BD1A7A">
        <w:rPr>
          <w:rFonts w:ascii="Times New Roman" w:hAnsi="Times New Roman" w:cs="Times New Roman"/>
          <w:sz w:val="28"/>
          <w:szCs w:val="28"/>
        </w:rPr>
        <w:t>Остапчук В.Н. 30</w:t>
      </w:r>
      <w:r w:rsidR="00E72DC0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D1A7A">
        <w:rPr>
          <w:rFonts w:ascii="Times New Roman" w:hAnsi="Times New Roman" w:cs="Times New Roman"/>
          <w:sz w:val="28"/>
          <w:szCs w:val="28"/>
        </w:rPr>
        <w:t xml:space="preserve">09 </w:t>
      </w:r>
      <w:r w:rsidR="00E72DC0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D1A7A">
        <w:rPr>
          <w:rFonts w:ascii="Times New Roman" w:hAnsi="Times New Roman" w:cs="Times New Roman"/>
          <w:sz w:val="28"/>
          <w:szCs w:val="28"/>
        </w:rPr>
        <w:t>10</w:t>
      </w:r>
      <w:r w:rsidR="00E72DC0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27DF2">
        <w:rPr>
          <w:rFonts w:ascii="Times New Roman" w:hAnsi="Times New Roman" w:cs="Times New Roman"/>
          <w:sz w:val="28"/>
          <w:szCs w:val="28"/>
        </w:rPr>
        <w:t>АДРЕС</w:t>
      </w:r>
      <w:r w:rsidR="00386DDE">
        <w:rPr>
          <w:rFonts w:ascii="Times New Roman" w:hAnsi="Times New Roman" w:cs="Times New Roman"/>
          <w:sz w:val="28"/>
          <w:szCs w:val="28"/>
        </w:rPr>
        <w:t xml:space="preserve">, управляя автомобилем </w:t>
      </w:r>
      <w:r w:rsidR="00A519BA">
        <w:rPr>
          <w:rFonts w:ascii="Times New Roman" w:hAnsi="Times New Roman" w:cs="Times New Roman"/>
          <w:sz w:val="28"/>
          <w:szCs w:val="28"/>
        </w:rPr>
        <w:t>«</w:t>
      </w:r>
      <w:r w:rsidR="00727DF2">
        <w:rPr>
          <w:rFonts w:ascii="Times New Roman" w:hAnsi="Times New Roman" w:cs="Times New Roman"/>
          <w:sz w:val="28"/>
          <w:szCs w:val="28"/>
        </w:rPr>
        <w:t>МАРКА</w:t>
      </w:r>
      <w:r w:rsidR="00A519BA">
        <w:rPr>
          <w:rFonts w:ascii="Times New Roman" w:hAnsi="Times New Roman" w:cs="Times New Roman"/>
          <w:sz w:val="28"/>
          <w:szCs w:val="28"/>
        </w:rPr>
        <w:t>»</w:t>
      </w:r>
      <w:r w:rsidR="00386DD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727DF2">
        <w:rPr>
          <w:rFonts w:ascii="Times New Roman" w:hAnsi="Times New Roman" w:cs="Times New Roman"/>
          <w:sz w:val="28"/>
          <w:szCs w:val="28"/>
        </w:rPr>
        <w:t>НОМЕР</w:t>
      </w:r>
      <w:r w:rsidR="00386DDE">
        <w:rPr>
          <w:rFonts w:ascii="Times New Roman" w:hAnsi="Times New Roman" w:cs="Times New Roman"/>
          <w:sz w:val="28"/>
          <w:szCs w:val="28"/>
        </w:rPr>
        <w:t xml:space="preserve">, </w:t>
      </w:r>
      <w:r w:rsidR="00A519BA">
        <w:rPr>
          <w:rFonts w:ascii="Times New Roman" w:hAnsi="Times New Roman" w:cs="Times New Roman"/>
          <w:sz w:val="28"/>
          <w:szCs w:val="28"/>
        </w:rPr>
        <w:t>выеха</w:t>
      </w:r>
      <w:r w:rsidR="00BD1A7A">
        <w:rPr>
          <w:rFonts w:ascii="Times New Roman" w:hAnsi="Times New Roman" w:cs="Times New Roman"/>
          <w:sz w:val="28"/>
          <w:szCs w:val="28"/>
        </w:rPr>
        <w:t>л</w:t>
      </w:r>
      <w:r w:rsidR="00386DDE"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 с пересечением сплошной линии дорожной разметки 1.1 </w:t>
      </w:r>
      <w:r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</w:t>
      </w:r>
      <w:r w:rsidR="00BD1A7A">
        <w:rPr>
          <w:rFonts w:ascii="Times New Roman" w:hAnsi="Times New Roman" w:cs="Times New Roman"/>
          <w:sz w:val="28"/>
          <w:szCs w:val="28"/>
        </w:rPr>
        <w:t xml:space="preserve"> и в зоне действия дорожного знака 3.20 «Обгон запрещен»</w:t>
      </w:r>
      <w:r>
        <w:rPr>
          <w:rFonts w:ascii="Times New Roman" w:hAnsi="Times New Roman" w:cs="Times New Roman"/>
          <w:sz w:val="28"/>
          <w:szCs w:val="28"/>
        </w:rPr>
        <w:t>, чем нарушил п. 1.3 Правил дорожного движения Российской Федерации.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BD1A7A">
        <w:rPr>
          <w:rFonts w:ascii="Times New Roman" w:hAnsi="Times New Roman" w:cs="Times New Roman"/>
          <w:sz w:val="28"/>
          <w:szCs w:val="28"/>
        </w:rPr>
        <w:t>Остапчук В.Н.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показал, что </w:t>
      </w:r>
      <w:r w:rsidR="00E72DC0">
        <w:rPr>
          <w:rFonts w:ascii="Times New Roman" w:hAnsi="Times New Roman" w:cs="Times New Roman"/>
          <w:sz w:val="28"/>
          <w:szCs w:val="28"/>
        </w:rPr>
        <w:t xml:space="preserve">правонарушение совершил вследствие того, что </w:t>
      </w:r>
      <w:r w:rsidR="0038614D">
        <w:rPr>
          <w:rFonts w:ascii="Times New Roman" w:hAnsi="Times New Roman" w:cs="Times New Roman"/>
          <w:sz w:val="28"/>
          <w:szCs w:val="28"/>
        </w:rPr>
        <w:t>из-за погодных условий не заметил сплошную линию дорожной разметки и дорожный знак «Обгон запрещен».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38614D">
        <w:rPr>
          <w:rFonts w:ascii="Times New Roman" w:hAnsi="Times New Roman" w:cs="Times New Roman"/>
          <w:sz w:val="28"/>
          <w:szCs w:val="28"/>
        </w:rPr>
        <w:t>Остапчука В.Н.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</w:t>
      </w:r>
      <w:r w:rsidRPr="003E27DF">
        <w:rPr>
          <w:sz w:val="28"/>
          <w:szCs w:val="28"/>
        </w:rPr>
        <w:t>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раздел</w:t>
      </w:r>
      <w:r w:rsidRPr="003E27DF">
        <w:rPr>
          <w:sz w:val="28"/>
          <w:szCs w:val="28"/>
        </w:rPr>
        <w:t>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</w:t>
      </w:r>
      <w:r w:rsidRPr="003E27DF">
        <w:rPr>
          <w:sz w:val="28"/>
          <w:szCs w:val="28"/>
        </w:rPr>
        <w:t>ересекать запрещается.</w:t>
      </w:r>
    </w:p>
    <w:p w:rsidR="00A462BC" w:rsidRPr="00A462BC" w:rsidP="009F14CA">
      <w:pPr>
        <w:pStyle w:val="NormalWeb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силу Приложения № 1 к Правилам дорожного движения Российской </w:t>
      </w:r>
      <w:r w:rsidRPr="009F14CA">
        <w:rPr>
          <w:sz w:val="28"/>
          <w:szCs w:val="28"/>
        </w:rPr>
        <w:t>Федерации знак 3.20 свидетельствует о том, что з</w:t>
      </w:r>
      <w:r w:rsidRPr="00A462BC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</w:t>
      </w:r>
      <w:r w:rsidRPr="00A462BC">
        <w:rPr>
          <w:color w:val="000000"/>
          <w:sz w:val="28"/>
          <w:szCs w:val="28"/>
        </w:rPr>
        <w:t xml:space="preserve"> двухколесных мотоциклов без бокового прицепа.</w:t>
      </w:r>
      <w:r w:rsidRPr="009F14CA">
        <w:rPr>
          <w:color w:val="000000"/>
          <w:sz w:val="28"/>
          <w:szCs w:val="28"/>
        </w:rPr>
        <w:t xml:space="preserve"> </w:t>
      </w:r>
      <w:r w:rsidRPr="00A462BC">
        <w:rPr>
          <w:color w:val="000000"/>
          <w:sz w:val="28"/>
          <w:szCs w:val="28"/>
        </w:rPr>
        <w:t xml:space="preserve">Зона действия распространяется от места установки знака до ближайшего перекрестка за ним, а в населенных пунктах при отсутствии перекрестка </w:t>
      </w:r>
      <w:r>
        <w:rPr>
          <w:color w:val="000000"/>
          <w:sz w:val="28"/>
          <w:szCs w:val="28"/>
        </w:rPr>
        <w:t>–</w:t>
      </w:r>
      <w:r w:rsidRPr="00A462BC">
        <w:rPr>
          <w:color w:val="000000"/>
          <w:sz w:val="28"/>
          <w:szCs w:val="28"/>
        </w:rPr>
        <w:t xml:space="preserve"> до конца </w:t>
      </w:r>
      <w:r w:rsidRPr="00A462BC">
        <w:rPr>
          <w:color w:val="000000"/>
          <w:sz w:val="28"/>
          <w:szCs w:val="28"/>
        </w:rPr>
        <w:t>населенного пункта. Действие знаков не прерывается в места</w:t>
      </w:r>
      <w:r w:rsidRPr="00A462BC">
        <w:rPr>
          <w:color w:val="000000"/>
          <w:sz w:val="28"/>
          <w:szCs w:val="28"/>
        </w:rPr>
        <w:t>х выезда с прилегающих к дороге территорий и в местах пересечения (примыкания) с полевыми, лесными и другими второстепенными дорогами, перед которыми не установлены соответствующие знаки.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</w:t>
      </w:r>
      <w:r w:rsidRPr="003E27DF">
        <w:rPr>
          <w:sz w:val="28"/>
          <w:szCs w:val="28"/>
        </w:rPr>
        <w:t>ся их неотъемлемой частью, в связи с чем несоблюдение требований, предусмотренных Приложениями дорожных знаков и разметки, является нарушением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RPr="003E27DF" w:rsidP="0090262E">
      <w:pPr>
        <w:pStyle w:val="Heading2"/>
        <w:spacing w:before="0" w:beforeAutospacing="0" w:after="0" w:afterAutospacing="0"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 разъяснений, содержащихся в абзацах 1, 2 п. 15 п</w:t>
      </w:r>
      <w:r w:rsidRPr="003E27DF">
        <w:rPr>
          <w:b w:val="0"/>
          <w:sz w:val="28"/>
          <w:szCs w:val="28"/>
        </w:rPr>
        <w:t>остановлени</w:t>
      </w:r>
      <w:r>
        <w:rPr>
          <w:b w:val="0"/>
          <w:sz w:val="28"/>
          <w:szCs w:val="28"/>
        </w:rPr>
        <w:t>я</w:t>
      </w:r>
      <w:r w:rsidRPr="003E27DF">
        <w:rPr>
          <w:b w:val="0"/>
          <w:sz w:val="28"/>
          <w:szCs w:val="28"/>
        </w:rPr>
        <w:t xml:space="preserve"> Пленума Верховного </w:t>
      </w:r>
      <w:r w:rsidRPr="00B62F3A">
        <w:rPr>
          <w:b w:val="0"/>
          <w:sz w:val="28"/>
          <w:szCs w:val="28"/>
        </w:rPr>
        <w:t>Суда Российской Федерации</w:t>
      </w:r>
      <w:r w:rsidRPr="003E27DF">
        <w:rPr>
          <w:b w:val="0"/>
          <w:sz w:val="28"/>
          <w:szCs w:val="28"/>
        </w:rPr>
        <w:t xml:space="preserve"> от 25 июня 2019 г</w:t>
      </w:r>
      <w:r>
        <w:rPr>
          <w:b w:val="0"/>
          <w:sz w:val="28"/>
          <w:szCs w:val="28"/>
        </w:rPr>
        <w:t>ода</w:t>
      </w:r>
      <w:r w:rsidRPr="003E27DF">
        <w:rPr>
          <w:b w:val="0"/>
          <w:sz w:val="28"/>
          <w:szCs w:val="28"/>
        </w:rPr>
        <w:t xml:space="preserve"> № 20 </w:t>
      </w:r>
      <w:r>
        <w:rPr>
          <w:b w:val="0"/>
          <w:sz w:val="28"/>
          <w:szCs w:val="28"/>
        </w:rPr>
        <w:t>«</w:t>
      </w:r>
      <w:r w:rsidRPr="003E27DF">
        <w:rPr>
          <w:b w:val="0"/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</w:t>
      </w:r>
      <w:r w:rsidRPr="003E27DF">
        <w:rPr>
          <w:b w:val="0"/>
          <w:sz w:val="28"/>
          <w:szCs w:val="28"/>
        </w:rPr>
        <w:t>ных правонарушениях</w:t>
      </w:r>
      <w:r>
        <w:rPr>
          <w:b w:val="0"/>
          <w:sz w:val="28"/>
          <w:szCs w:val="28"/>
        </w:rPr>
        <w:t>», усматривается, что д</w:t>
      </w:r>
      <w:r w:rsidRPr="003E27DF">
        <w:rPr>
          <w:b w:val="0"/>
          <w:sz w:val="28"/>
          <w:szCs w:val="28"/>
        </w:rPr>
        <w:t xml:space="preserve">ействия водителя, связанные с нарушением требований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 xml:space="preserve">, а также дорожных знаков или разметки, повлекшие выезд на полосу, предназначенную для встречного движения, либо на </w:t>
      </w:r>
      <w:r w:rsidRPr="003E27DF">
        <w:rPr>
          <w:b w:val="0"/>
          <w:sz w:val="28"/>
          <w:szCs w:val="28"/>
        </w:rPr>
        <w:t xml:space="preserve">трамвайные пути встречного направления (за исключением случаев объезда препятствия (пункт 1.2 Правил дорожного движения </w:t>
      </w:r>
      <w:r w:rsidRPr="00B62F3A">
        <w:rPr>
          <w:b w:val="0"/>
          <w:sz w:val="28"/>
          <w:szCs w:val="28"/>
        </w:rPr>
        <w:t>Российской Федерации</w:t>
      </w:r>
      <w:r w:rsidRPr="003E27DF">
        <w:rPr>
          <w:b w:val="0"/>
          <w:sz w:val="28"/>
          <w:szCs w:val="28"/>
        </w:rPr>
        <w:t xml:space="preserve">), которые квалифицируются по части 3 данной статьи), подлежат квалификации по части 4 статьи 12.15 КоАП </w:t>
      </w:r>
      <w:r w:rsidRPr="00B62F3A">
        <w:rPr>
          <w:b w:val="0"/>
          <w:sz w:val="28"/>
          <w:szCs w:val="28"/>
        </w:rPr>
        <w:t xml:space="preserve">Российской </w:t>
      </w:r>
      <w:r w:rsidRPr="00B62F3A">
        <w:rPr>
          <w:b w:val="0"/>
          <w:sz w:val="28"/>
          <w:szCs w:val="28"/>
        </w:rPr>
        <w:t>Федерации</w:t>
      </w:r>
      <w:r w:rsidRPr="003E27DF">
        <w:rPr>
          <w:b w:val="0"/>
          <w:sz w:val="28"/>
          <w:szCs w:val="28"/>
        </w:rPr>
        <w:t>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Непосредственно такие требования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установлены, в частности, в следующ</w:t>
      </w:r>
      <w:r>
        <w:rPr>
          <w:sz w:val="28"/>
          <w:szCs w:val="28"/>
        </w:rPr>
        <w:t>ем</w:t>
      </w:r>
      <w:r w:rsidRPr="003E27DF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</w:t>
      </w:r>
      <w:r w:rsidRPr="003E27D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27DF">
        <w:rPr>
          <w:sz w:val="28"/>
          <w:szCs w:val="28"/>
        </w:rPr>
        <w:t>на любых дорогах с двусторонним движением запрещается движение по полосе, предназначенной для встречного движения, если</w:t>
      </w:r>
      <w:r w:rsidRPr="003E27DF">
        <w:rPr>
          <w:sz w:val="28"/>
          <w:szCs w:val="28"/>
        </w:rPr>
        <w:t xml:space="preserve"> она отделена трамвайными путями, разделительной полосой, разметкой 1.1, 1.3 или разметкой 1.11, прерывистая линия которой расположена слева (пункт 9.1.1</w:t>
      </w:r>
      <w:r w:rsidRPr="003E27DF">
        <w:rPr>
          <w:sz w:val="28"/>
          <w:szCs w:val="28"/>
          <w:vertAlign w:val="superscript"/>
        </w:rPr>
        <w:t xml:space="preserve"> </w:t>
      </w:r>
      <w:r w:rsidRPr="003E27DF">
        <w:rPr>
          <w:sz w:val="28"/>
          <w:szCs w:val="28"/>
        </w:rPr>
        <w:t>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едерации).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Абзацами</w:t>
      </w:r>
      <w:r w:rsidRPr="003E27DF">
        <w:rPr>
          <w:sz w:val="28"/>
          <w:szCs w:val="28"/>
        </w:rPr>
        <w:t xml:space="preserve"> 4, 5 п. 15 </w:t>
      </w:r>
      <w:r>
        <w:rPr>
          <w:sz w:val="28"/>
          <w:szCs w:val="28"/>
        </w:rPr>
        <w:t xml:space="preserve">указанного постановления Пленума </w:t>
      </w:r>
      <w:r>
        <w:rPr>
          <w:sz w:val="28"/>
          <w:szCs w:val="28"/>
        </w:rPr>
        <w:t xml:space="preserve">Верховного Суда Российской </w:t>
      </w:r>
      <w:r w:rsidR="009F14CA">
        <w:rPr>
          <w:sz w:val="28"/>
          <w:szCs w:val="28"/>
        </w:rPr>
        <w:t>Ф</w:t>
      </w:r>
      <w:r>
        <w:rPr>
          <w:sz w:val="28"/>
          <w:szCs w:val="28"/>
        </w:rPr>
        <w:t>едерации установлено, что д</w:t>
      </w:r>
      <w:r w:rsidRPr="003E27DF">
        <w:rPr>
          <w:sz w:val="28"/>
          <w:szCs w:val="28"/>
        </w:rPr>
        <w:t>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образует объективную сторону состава адм</w:t>
      </w:r>
      <w:r w:rsidRPr="003E27DF">
        <w:rPr>
          <w:sz w:val="28"/>
          <w:szCs w:val="28"/>
        </w:rPr>
        <w:t>инистративного правонарушения, предусмотренного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 При этом действия лица, выехавшего на полосу, предназначенную для встречного движения, с соблюдением требований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однако</w:t>
      </w:r>
      <w:r w:rsidRPr="003E27DF">
        <w:rPr>
          <w:sz w:val="28"/>
          <w:szCs w:val="28"/>
        </w:rPr>
        <w:t xml:space="preserve"> завершившего данный маневр в нарушение указанных требований, также подлежат квалификации по ч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3E27DF">
        <w:rPr>
          <w:sz w:val="28"/>
          <w:szCs w:val="28"/>
        </w:rPr>
        <w:t xml:space="preserve"> 12.15 КоАП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38614D">
        <w:rPr>
          <w:rFonts w:ascii="Times New Roman" w:hAnsi="Times New Roman" w:cs="Times New Roman"/>
          <w:sz w:val="28"/>
          <w:szCs w:val="28"/>
        </w:rPr>
        <w:t>82</w:t>
      </w:r>
      <w:r w:rsidR="00E70CA7">
        <w:rPr>
          <w:rFonts w:ascii="Times New Roman" w:hAnsi="Times New Roman" w:cs="Times New Roman"/>
          <w:sz w:val="28"/>
          <w:szCs w:val="28"/>
        </w:rPr>
        <w:t xml:space="preserve"> АП</w:t>
      </w:r>
      <w:r w:rsidRPr="003E27DF">
        <w:rPr>
          <w:rFonts w:ascii="Times New Roman" w:hAnsi="Times New Roman" w:cs="Times New Roman"/>
          <w:sz w:val="28"/>
          <w:szCs w:val="28"/>
        </w:rPr>
        <w:t xml:space="preserve"> № </w:t>
      </w:r>
      <w:r w:rsidR="0038614D">
        <w:rPr>
          <w:rFonts w:ascii="Times New Roman" w:hAnsi="Times New Roman" w:cs="Times New Roman"/>
          <w:sz w:val="28"/>
          <w:szCs w:val="28"/>
        </w:rPr>
        <w:t>324285</w:t>
      </w:r>
      <w:r w:rsidR="00D75701">
        <w:rPr>
          <w:rFonts w:ascii="Times New Roman" w:hAnsi="Times New Roman" w:cs="Times New Roman"/>
          <w:sz w:val="28"/>
          <w:szCs w:val="28"/>
        </w:rPr>
        <w:t xml:space="preserve"> от </w:t>
      </w:r>
      <w:r w:rsidR="0038614D">
        <w:rPr>
          <w:rFonts w:ascii="Times New Roman" w:hAnsi="Times New Roman" w:cs="Times New Roman"/>
          <w:sz w:val="28"/>
          <w:szCs w:val="28"/>
        </w:rPr>
        <w:t>30</w:t>
      </w:r>
      <w:r w:rsidR="00E70CA7">
        <w:rPr>
          <w:rFonts w:ascii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38614D">
        <w:rPr>
          <w:rFonts w:ascii="Times New Roman" w:hAnsi="Times New Roman" w:cs="Times New Roman"/>
          <w:sz w:val="28"/>
          <w:szCs w:val="28"/>
        </w:rPr>
        <w:t>Остапчуком В.Н.</w:t>
      </w:r>
      <w:r w:rsidR="00865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D75701"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</w:t>
      </w:r>
      <w:r w:rsidR="005F47F5">
        <w:rPr>
          <w:rFonts w:ascii="Times New Roman" w:hAnsi="Times New Roman" w:cs="Times New Roman"/>
          <w:sz w:val="28"/>
          <w:szCs w:val="28"/>
        </w:rPr>
        <w:t>.</w:t>
      </w:r>
    </w:p>
    <w:p w:rsid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38614D">
        <w:rPr>
          <w:rFonts w:ascii="Times New Roman" w:hAnsi="Times New Roman" w:cs="Times New Roman"/>
          <w:sz w:val="28"/>
          <w:szCs w:val="28"/>
        </w:rPr>
        <w:t>Остапчука В.Н.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</w:t>
      </w:r>
      <w:r w:rsidR="00AF1ACB">
        <w:rPr>
          <w:rFonts w:ascii="Times New Roman" w:hAnsi="Times New Roman" w:cs="Times New Roman"/>
          <w:sz w:val="28"/>
          <w:szCs w:val="28"/>
        </w:rPr>
        <w:t xml:space="preserve">также подтверждается </w:t>
      </w:r>
      <w:r w:rsidR="0038614D">
        <w:rPr>
          <w:rFonts w:ascii="Times New Roman" w:hAnsi="Times New Roman" w:cs="Times New Roman"/>
          <w:sz w:val="28"/>
          <w:szCs w:val="28"/>
        </w:rPr>
        <w:t>видеозаписью</w:t>
      </w:r>
      <w:r w:rsidR="00E70CA7">
        <w:rPr>
          <w:rFonts w:ascii="Times New Roman" w:hAnsi="Times New Roman" w:cs="Times New Roman"/>
          <w:sz w:val="28"/>
          <w:szCs w:val="28"/>
        </w:rPr>
        <w:t xml:space="preserve"> (л.д. 2).</w:t>
      </w:r>
    </w:p>
    <w:p w:rsidR="00EE44DB" w:rsidRPr="003E4A30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ичины, по каким водитель наруши</w:t>
      </w:r>
      <w:r w:rsidR="008925E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Правила дорожного движения Российской Федерации при </w:t>
      </w:r>
      <w:r w:rsidR="00FC68E7">
        <w:rPr>
          <w:rFonts w:ascii="Times New Roman" w:hAnsi="Times New Roman" w:cs="Times New Roman"/>
          <w:sz w:val="28"/>
          <w:szCs w:val="28"/>
        </w:rPr>
        <w:t>пересечении сплошной линии дорожной разметки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C68E7">
        <w:rPr>
          <w:rFonts w:ascii="Times New Roman" w:hAnsi="Times New Roman" w:cs="Times New Roman"/>
          <w:sz w:val="28"/>
          <w:szCs w:val="28"/>
        </w:rPr>
        <w:t xml:space="preserve"> в данной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не влияют на квалификацию деяния.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38614D">
        <w:rPr>
          <w:rFonts w:ascii="Times New Roman" w:hAnsi="Times New Roman" w:cs="Times New Roman"/>
          <w:sz w:val="28"/>
          <w:szCs w:val="28"/>
        </w:rPr>
        <w:t>Остапчука В.Н.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</w:t>
      </w:r>
      <w:r w:rsidR="003E4A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4 ст. 12.15 КоАП Российской Федерации, как 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</w:t>
      </w:r>
      <w:r>
        <w:rPr>
          <w:rFonts w:ascii="Times New Roman" w:hAnsi="Times New Roman" w:cs="Times New Roman"/>
          <w:sz w:val="28"/>
          <w:szCs w:val="28"/>
        </w:rPr>
        <w:t>екаемого лица от административной ответственности суд не усматривает.</w:t>
      </w:r>
    </w:p>
    <w:p w:rsidR="0090262E" w:rsidP="00F3187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</w:t>
      </w:r>
      <w:r>
        <w:rPr>
          <w:rFonts w:ascii="Times New Roman" w:hAnsi="Times New Roman" w:cs="Times New Roman"/>
          <w:sz w:val="28"/>
          <w:szCs w:val="28"/>
        </w:rPr>
        <w:t>жения, обстоятельства совершения правонар</w:t>
      </w:r>
      <w:r w:rsidR="003E4A30">
        <w:rPr>
          <w:rFonts w:ascii="Times New Roman" w:hAnsi="Times New Roman" w:cs="Times New Roman"/>
          <w:sz w:val="28"/>
          <w:szCs w:val="28"/>
        </w:rPr>
        <w:t xml:space="preserve">ушения, личность </w:t>
      </w:r>
      <w:r w:rsidR="0038614D">
        <w:rPr>
          <w:rFonts w:ascii="Times New Roman" w:hAnsi="Times New Roman" w:cs="Times New Roman"/>
          <w:sz w:val="28"/>
          <w:szCs w:val="28"/>
        </w:rPr>
        <w:t>Остапчука В.Н.</w:t>
      </w:r>
      <w:r w:rsidR="00E70CA7">
        <w:rPr>
          <w:rFonts w:ascii="Times New Roman" w:hAnsi="Times New Roman" w:cs="Times New Roman"/>
          <w:sz w:val="28"/>
          <w:szCs w:val="28"/>
        </w:rPr>
        <w:t xml:space="preserve">, его семейное и материальное положение. Признание вины, </w:t>
      </w:r>
      <w:r w:rsidR="0038614D">
        <w:rPr>
          <w:rFonts w:ascii="Times New Roman" w:hAnsi="Times New Roman" w:cs="Times New Roman"/>
          <w:sz w:val="28"/>
          <w:szCs w:val="28"/>
        </w:rPr>
        <w:t>осуществление ухода за родителями преклонного возраста</w:t>
      </w:r>
      <w:r w:rsidR="00E70CA7">
        <w:rPr>
          <w:rFonts w:ascii="Times New Roman" w:hAnsi="Times New Roman" w:cs="Times New Roman"/>
          <w:sz w:val="28"/>
          <w:szCs w:val="28"/>
        </w:rPr>
        <w:t xml:space="preserve"> суд признает обстоятельствами, смягчающими административную ответственность.</w:t>
      </w:r>
      <w:r w:rsidR="008D6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Обстоятельств, отягчающи</w:t>
      </w:r>
      <w:r w:rsidR="00F3187C">
        <w:rPr>
          <w:rFonts w:ascii="Times New Roman" w:hAnsi="Times New Roman" w:cs="Times New Roman"/>
          <w:sz w:val="28"/>
          <w:szCs w:val="28"/>
        </w:rPr>
        <w:t>х</w:t>
      </w:r>
      <w:r w:rsidR="003E4A30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</w:t>
      </w:r>
      <w:r w:rsidR="00F3187C">
        <w:rPr>
          <w:rFonts w:ascii="Times New Roman" w:hAnsi="Times New Roman" w:cs="Times New Roman"/>
          <w:sz w:val="28"/>
          <w:szCs w:val="28"/>
        </w:rPr>
        <w:t xml:space="preserve">не усматривает. </w:t>
      </w:r>
      <w:r w:rsidR="008D6D52">
        <w:rPr>
          <w:rFonts w:ascii="Times New Roman" w:hAnsi="Times New Roman" w:cs="Times New Roman"/>
          <w:sz w:val="28"/>
          <w:szCs w:val="28"/>
        </w:rPr>
        <w:t>Также суд принимает во внимание и</w:t>
      </w:r>
      <w:r>
        <w:rPr>
          <w:rFonts w:ascii="Times New Roman" w:hAnsi="Times New Roman" w:cs="Times New Roman"/>
          <w:sz w:val="28"/>
          <w:szCs w:val="28"/>
        </w:rPr>
        <w:t xml:space="preserve"> то, что действия </w:t>
      </w:r>
      <w:r w:rsidR="0038614D">
        <w:rPr>
          <w:rFonts w:ascii="Times New Roman" w:hAnsi="Times New Roman" w:cs="Times New Roman"/>
          <w:sz w:val="28"/>
          <w:szCs w:val="28"/>
        </w:rPr>
        <w:t>Остапчука В.Н.</w:t>
      </w:r>
      <w:r>
        <w:rPr>
          <w:rFonts w:ascii="Times New Roman" w:hAnsi="Times New Roman" w:cs="Times New Roman"/>
          <w:sz w:val="28"/>
          <w:szCs w:val="28"/>
        </w:rPr>
        <w:t xml:space="preserve"> не повлекли за собой негативных последствий, вследствие чего приходит к выводу о неназначении е</w:t>
      </w:r>
      <w:r w:rsidR="003E4A30">
        <w:rPr>
          <w:rFonts w:ascii="Times New Roman" w:hAnsi="Times New Roman" w:cs="Times New Roman"/>
          <w:sz w:val="28"/>
          <w:szCs w:val="28"/>
        </w:rPr>
        <w:t>му</w:t>
      </w:r>
      <w:r w:rsidR="00C70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</w:t>
      </w:r>
      <w:r>
        <w:rPr>
          <w:rFonts w:ascii="Times New Roman" w:hAnsi="Times New Roman" w:cs="Times New Roman"/>
          <w:sz w:val="28"/>
          <w:szCs w:val="28"/>
        </w:rPr>
        <w:t>е строгого административного наказания в виде лишения права управления транспортными средствами, предусмотренного санкцией ч. 4 ст. 12.15 КоАП Российской Федерации. По мнению суда, наказание в виде штрафа обеспечит достижение задач и целей административног</w:t>
      </w:r>
      <w:r>
        <w:rPr>
          <w:rFonts w:ascii="Times New Roman" w:hAnsi="Times New Roman" w:cs="Times New Roman"/>
          <w:sz w:val="28"/>
          <w:szCs w:val="28"/>
        </w:rPr>
        <w:t>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RPr="00621D8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Остапчука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F033A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33A7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="00D546F9">
        <w:rPr>
          <w:rFonts w:ascii="Times New Roman" w:hAnsi="Times New Roman" w:cs="Times New Roman"/>
          <w:sz w:val="28"/>
          <w:szCs w:val="28"/>
        </w:rPr>
        <w:t>ым</w:t>
      </w:r>
      <w:r w:rsidR="00F033A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КоАП Российской Федерации, и назначить е</w:t>
      </w:r>
      <w:r w:rsidR="00D546F9">
        <w:rPr>
          <w:rFonts w:ascii="Times New Roman" w:hAnsi="Times New Roman" w:cs="Times New Roman"/>
          <w:sz w:val="28"/>
          <w:szCs w:val="28"/>
        </w:rPr>
        <w:t>му</w:t>
      </w:r>
      <w:r w:rsidR="00F033A7"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</w:t>
      </w:r>
      <w:r w:rsidRPr="00621D8E" w:rsidR="00F033A7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="0061515D">
        <w:rPr>
          <w:rFonts w:ascii="Times New Roman" w:hAnsi="Times New Roman" w:cs="Times New Roman"/>
          <w:sz w:val="28"/>
          <w:szCs w:val="28"/>
        </w:rPr>
        <w:t>7</w:t>
      </w:r>
      <w:r w:rsidRPr="00621D8E" w:rsidR="00F033A7">
        <w:rPr>
          <w:rFonts w:ascii="Times New Roman" w:hAnsi="Times New Roman" w:cs="Times New Roman"/>
          <w:sz w:val="28"/>
          <w:szCs w:val="28"/>
        </w:rPr>
        <w:t> </w:t>
      </w:r>
      <w:r w:rsidR="0061515D">
        <w:rPr>
          <w:rFonts w:ascii="Times New Roman" w:hAnsi="Times New Roman" w:cs="Times New Roman"/>
          <w:sz w:val="28"/>
          <w:szCs w:val="28"/>
        </w:rPr>
        <w:t>5</w:t>
      </w:r>
      <w:r w:rsidRPr="00621D8E" w:rsidR="00F033A7">
        <w:rPr>
          <w:rFonts w:ascii="Times New Roman" w:hAnsi="Times New Roman" w:cs="Times New Roman"/>
          <w:sz w:val="28"/>
          <w:szCs w:val="28"/>
        </w:rPr>
        <w:t>00 (</w:t>
      </w:r>
      <w:r w:rsidR="0061515D">
        <w:rPr>
          <w:rFonts w:ascii="Times New Roman" w:hAnsi="Times New Roman" w:cs="Times New Roman"/>
          <w:sz w:val="28"/>
          <w:szCs w:val="28"/>
        </w:rPr>
        <w:t>сем</w:t>
      </w:r>
      <w:r w:rsidRPr="00621D8E" w:rsidR="00F033A7">
        <w:rPr>
          <w:rFonts w:ascii="Times New Roman" w:hAnsi="Times New Roman" w:cs="Times New Roman"/>
          <w:sz w:val="28"/>
          <w:szCs w:val="28"/>
        </w:rPr>
        <w:t>и тысяч</w:t>
      </w:r>
      <w:r w:rsidR="0061515D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621D8E" w:rsidR="00F033A7">
        <w:rPr>
          <w:rFonts w:ascii="Times New Roman" w:hAnsi="Times New Roman" w:cs="Times New Roman"/>
          <w:sz w:val="28"/>
          <w:szCs w:val="28"/>
        </w:rPr>
        <w:t>) рублей.</w:t>
      </w:r>
    </w:p>
    <w:p w:rsidR="00E70CA7" w:rsidRPr="001E1193" w:rsidP="00E70CA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7F0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727DF2">
        <w:rPr>
          <w:rFonts w:ascii="Times New Roman" w:hAnsi="Times New Roman" w:cs="Times New Roman"/>
          <w:sz w:val="28"/>
          <w:szCs w:val="28"/>
        </w:rPr>
        <w:t>РЕКВИЗИТЫ</w:t>
      </w:r>
      <w:r w:rsidRPr="001E1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</w:t>
      </w:r>
      <w:r w:rsidRPr="00BF638F">
        <w:rPr>
          <w:rFonts w:ascii="Times New Roman" w:hAnsi="Times New Roman" w:cs="Times New Roman"/>
          <w:sz w:val="28"/>
          <w:szCs w:val="28"/>
        </w:rPr>
        <w:t>го района Республики Крым.</w:t>
      </w:r>
    </w:p>
    <w:p w:rsidR="0090262E" w:rsidRPr="00BF638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8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38614D">
        <w:rPr>
          <w:rFonts w:ascii="Times New Roman" w:hAnsi="Times New Roman" w:cs="Times New Roman"/>
          <w:sz w:val="28"/>
          <w:szCs w:val="28"/>
        </w:rPr>
        <w:t>Остапчуку В.Н.</w:t>
      </w:r>
      <w:r w:rsidRPr="00BF638F">
        <w:rPr>
          <w:rFonts w:ascii="Times New Roman" w:hAnsi="Times New Roman" w:cs="Times New Roman"/>
          <w:sz w:val="28"/>
          <w:szCs w:val="28"/>
        </w:rPr>
        <w:t>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</w:t>
      </w:r>
      <w:r w:rsidRPr="00BF638F">
        <w:rPr>
          <w:rFonts w:ascii="Times New Roman" w:hAnsi="Times New Roman" w:cs="Times New Roman"/>
          <w:sz w:val="28"/>
          <w:szCs w:val="28"/>
        </w:rPr>
        <w:t>о дня истечения срока отсрочки или срока рассрочки, предусмотренных ст. 31.5 КоАП Российской Федерации.</w:t>
      </w:r>
    </w:p>
    <w:p w:rsidR="0090262E" w:rsidRPr="00F243BF" w:rsidP="00807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При уплате административного штрафа не позднее </w:t>
      </w:r>
      <w:r w:rsidR="0038614D">
        <w:rPr>
          <w:rFonts w:ascii="Times New Roman" w:hAnsi="Times New Roman" w:cs="Times New Roman"/>
          <w:sz w:val="28"/>
          <w:szCs w:val="28"/>
          <w:u w:val="single"/>
        </w:rPr>
        <w:t>тридцати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дней со дня вынесения постановления о наложении административного штрафа административный штраф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может быть уплачен в размере </w:t>
      </w:r>
      <w:r w:rsidR="00E70CA7">
        <w:rPr>
          <w:rFonts w:ascii="Times New Roman" w:hAnsi="Times New Roman" w:cs="Times New Roman"/>
          <w:sz w:val="28"/>
          <w:szCs w:val="28"/>
          <w:u w:val="single"/>
        </w:rPr>
        <w:t>75 %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наложенного административного штрафа. </w:t>
      </w:r>
      <w:r w:rsidRPr="00F243BF" w:rsidR="00807C60">
        <w:rPr>
          <w:rFonts w:ascii="Times New Roman" w:hAnsi="Times New Roman" w:cs="Times New Roman"/>
          <w:sz w:val="28"/>
          <w:szCs w:val="28"/>
          <w:u w:val="single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В случае, если исполнение 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>постановления о наложении административного</w:t>
      </w:r>
      <w:r w:rsidRPr="00F243BF">
        <w:rPr>
          <w:rFonts w:ascii="Times New Roman" w:hAnsi="Times New Roman" w:cs="Times New Roman"/>
          <w:sz w:val="28"/>
          <w:szCs w:val="28"/>
          <w:u w:val="single"/>
        </w:rPr>
        <w:t xml:space="preserve"> штрафа было отстрочено или рассрочено судьей, вынесшим постановление, административный штраф уплачивается в полном размере.</w:t>
      </w:r>
    </w:p>
    <w:p w:rsidR="00976C37" w:rsidRPr="009B3E24" w:rsidP="00976C37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E24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срок, сумма штрафа на основании ст. 32.2 КоАП Рос</w:t>
      </w:r>
      <w:r w:rsidRPr="009B3E24">
        <w:rPr>
          <w:rFonts w:ascii="Times New Roman" w:hAnsi="Times New Roman" w:cs="Times New Roman"/>
          <w:sz w:val="28"/>
          <w:szCs w:val="28"/>
        </w:rPr>
        <w:t>сийской Федерации будет взыскана в принудительном порядке.  При этом в соответствии с требованиями части 1 ст. 20.25 КоАП Российской Федерации неуплата административного штрафа в срок, предусмотренный Кодексом, влечет наложение административного штрафа в д</w:t>
      </w:r>
      <w:r w:rsidRPr="009B3E24">
        <w:rPr>
          <w:rFonts w:ascii="Times New Roman" w:hAnsi="Times New Roman" w:cs="Times New Roman"/>
          <w:sz w:val="28"/>
          <w:szCs w:val="28"/>
        </w:rPr>
        <w:t>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E81068">
        <w:rPr>
          <w:rFonts w:ascii="Times New Roman" w:hAnsi="Times New Roman" w:cs="Times New Roman"/>
          <w:sz w:val="28"/>
          <w:szCs w:val="28"/>
        </w:rPr>
        <w:t>дней</w:t>
      </w:r>
      <w:r w:rsidRPr="00F243B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</w:t>
      </w:r>
      <w:r w:rsidRPr="00F243BF">
        <w:rPr>
          <w:rFonts w:ascii="Times New Roman" w:hAnsi="Times New Roman" w:cs="Times New Roman"/>
          <w:sz w:val="28"/>
          <w:szCs w:val="28"/>
        </w:rPr>
        <w:t xml:space="preserve"> копии постановления в Красногвардейский районный суд Республики Крым через суд, вынесший постановление.</w:t>
      </w:r>
    </w:p>
    <w:p w:rsidR="0090262E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BF">
        <w:rPr>
          <w:rFonts w:ascii="Times New Roman" w:hAnsi="Times New Roman" w:cs="Times New Roman"/>
          <w:sz w:val="28"/>
          <w:szCs w:val="28"/>
        </w:rPr>
        <w:t>Мировой судья</w:t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</w:r>
      <w:r w:rsidRPr="00F243B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84585" w:rsidRPr="00F243BF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F2F" w:rsidRPr="00BF638F" w:rsidP="00B845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905E4">
      <w:headerReference w:type="default" r:id="rId5"/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651D9"/>
    <w:rsid w:val="000B05A7"/>
    <w:rsid w:val="000B58AA"/>
    <w:rsid w:val="000E0AD1"/>
    <w:rsid w:val="000E43DD"/>
    <w:rsid w:val="000F4209"/>
    <w:rsid w:val="000F73D5"/>
    <w:rsid w:val="000F7FFB"/>
    <w:rsid w:val="001031B0"/>
    <w:rsid w:val="0012482E"/>
    <w:rsid w:val="00133B3D"/>
    <w:rsid w:val="00145599"/>
    <w:rsid w:val="001543D4"/>
    <w:rsid w:val="001852A5"/>
    <w:rsid w:val="001C02B6"/>
    <w:rsid w:val="001D55C4"/>
    <w:rsid w:val="001E1193"/>
    <w:rsid w:val="001E1605"/>
    <w:rsid w:val="001E4D2C"/>
    <w:rsid w:val="001E6FCA"/>
    <w:rsid w:val="002068C0"/>
    <w:rsid w:val="00290E57"/>
    <w:rsid w:val="002D166C"/>
    <w:rsid w:val="00300E54"/>
    <w:rsid w:val="003064D3"/>
    <w:rsid w:val="00320B8F"/>
    <w:rsid w:val="0035585C"/>
    <w:rsid w:val="00360B5B"/>
    <w:rsid w:val="0036514C"/>
    <w:rsid w:val="0038614D"/>
    <w:rsid w:val="00386DDE"/>
    <w:rsid w:val="00396C1F"/>
    <w:rsid w:val="003A6C14"/>
    <w:rsid w:val="003D1204"/>
    <w:rsid w:val="003E0F2F"/>
    <w:rsid w:val="003E27DF"/>
    <w:rsid w:val="003E4A30"/>
    <w:rsid w:val="00420EC4"/>
    <w:rsid w:val="00440691"/>
    <w:rsid w:val="00461AF1"/>
    <w:rsid w:val="0046704D"/>
    <w:rsid w:val="004B4B6A"/>
    <w:rsid w:val="004C4D00"/>
    <w:rsid w:val="00512569"/>
    <w:rsid w:val="00517D03"/>
    <w:rsid w:val="005315F4"/>
    <w:rsid w:val="00552E62"/>
    <w:rsid w:val="0055308A"/>
    <w:rsid w:val="005735FD"/>
    <w:rsid w:val="005770C9"/>
    <w:rsid w:val="005A245C"/>
    <w:rsid w:val="005A65A8"/>
    <w:rsid w:val="005C0B97"/>
    <w:rsid w:val="005F47F5"/>
    <w:rsid w:val="0060268B"/>
    <w:rsid w:val="006126A8"/>
    <w:rsid w:val="0061515D"/>
    <w:rsid w:val="00621D8E"/>
    <w:rsid w:val="006535EA"/>
    <w:rsid w:val="00672444"/>
    <w:rsid w:val="00685BCE"/>
    <w:rsid w:val="006933D0"/>
    <w:rsid w:val="006B481A"/>
    <w:rsid w:val="006D1F0A"/>
    <w:rsid w:val="006D51A9"/>
    <w:rsid w:val="006E3496"/>
    <w:rsid w:val="006F26A9"/>
    <w:rsid w:val="00710542"/>
    <w:rsid w:val="007276E0"/>
    <w:rsid w:val="007277F0"/>
    <w:rsid w:val="00727DF2"/>
    <w:rsid w:val="00751CDB"/>
    <w:rsid w:val="00757836"/>
    <w:rsid w:val="007855A5"/>
    <w:rsid w:val="007A3C50"/>
    <w:rsid w:val="007C25A9"/>
    <w:rsid w:val="007C2B2C"/>
    <w:rsid w:val="007C6F24"/>
    <w:rsid w:val="007D1442"/>
    <w:rsid w:val="007E28EC"/>
    <w:rsid w:val="00807C60"/>
    <w:rsid w:val="0081017C"/>
    <w:rsid w:val="008115AB"/>
    <w:rsid w:val="008123FF"/>
    <w:rsid w:val="00825E62"/>
    <w:rsid w:val="00830B16"/>
    <w:rsid w:val="00831A55"/>
    <w:rsid w:val="00840496"/>
    <w:rsid w:val="00863C85"/>
    <w:rsid w:val="00865AE8"/>
    <w:rsid w:val="00875FC7"/>
    <w:rsid w:val="008925E9"/>
    <w:rsid w:val="008A0209"/>
    <w:rsid w:val="008B706C"/>
    <w:rsid w:val="008D6D52"/>
    <w:rsid w:val="008F6BC6"/>
    <w:rsid w:val="0090262E"/>
    <w:rsid w:val="00902B9A"/>
    <w:rsid w:val="0093012B"/>
    <w:rsid w:val="009324D8"/>
    <w:rsid w:val="009433C4"/>
    <w:rsid w:val="009633F2"/>
    <w:rsid w:val="00976C37"/>
    <w:rsid w:val="009A4381"/>
    <w:rsid w:val="009A49F0"/>
    <w:rsid w:val="009B3E24"/>
    <w:rsid w:val="009B5127"/>
    <w:rsid w:val="009B7176"/>
    <w:rsid w:val="009E0760"/>
    <w:rsid w:val="009F14CA"/>
    <w:rsid w:val="00A05948"/>
    <w:rsid w:val="00A34CB4"/>
    <w:rsid w:val="00A36AFA"/>
    <w:rsid w:val="00A42BF5"/>
    <w:rsid w:val="00A462BC"/>
    <w:rsid w:val="00A519BA"/>
    <w:rsid w:val="00A60364"/>
    <w:rsid w:val="00A6418B"/>
    <w:rsid w:val="00A75E48"/>
    <w:rsid w:val="00AE27F3"/>
    <w:rsid w:val="00AF1ACB"/>
    <w:rsid w:val="00B14A48"/>
    <w:rsid w:val="00B23BB3"/>
    <w:rsid w:val="00B30819"/>
    <w:rsid w:val="00B35D88"/>
    <w:rsid w:val="00B40DE2"/>
    <w:rsid w:val="00B506EE"/>
    <w:rsid w:val="00B601D1"/>
    <w:rsid w:val="00B62F3A"/>
    <w:rsid w:val="00B84585"/>
    <w:rsid w:val="00B847B3"/>
    <w:rsid w:val="00BA093C"/>
    <w:rsid w:val="00BA600E"/>
    <w:rsid w:val="00BB66D3"/>
    <w:rsid w:val="00BC2E81"/>
    <w:rsid w:val="00BD1A7A"/>
    <w:rsid w:val="00BE4F70"/>
    <w:rsid w:val="00BF638F"/>
    <w:rsid w:val="00C04083"/>
    <w:rsid w:val="00C06436"/>
    <w:rsid w:val="00C13173"/>
    <w:rsid w:val="00C15C62"/>
    <w:rsid w:val="00C176A3"/>
    <w:rsid w:val="00C30D67"/>
    <w:rsid w:val="00C42682"/>
    <w:rsid w:val="00C43AE5"/>
    <w:rsid w:val="00C461D4"/>
    <w:rsid w:val="00C70FB5"/>
    <w:rsid w:val="00C84F4B"/>
    <w:rsid w:val="00CA56FA"/>
    <w:rsid w:val="00CB18F2"/>
    <w:rsid w:val="00CC6F19"/>
    <w:rsid w:val="00CE4839"/>
    <w:rsid w:val="00CF6148"/>
    <w:rsid w:val="00D24D55"/>
    <w:rsid w:val="00D53A85"/>
    <w:rsid w:val="00D546F9"/>
    <w:rsid w:val="00D54ED0"/>
    <w:rsid w:val="00D64F02"/>
    <w:rsid w:val="00D75701"/>
    <w:rsid w:val="00D96DCE"/>
    <w:rsid w:val="00DA0503"/>
    <w:rsid w:val="00DE3B30"/>
    <w:rsid w:val="00DE4D89"/>
    <w:rsid w:val="00E1161C"/>
    <w:rsid w:val="00E15855"/>
    <w:rsid w:val="00E24A42"/>
    <w:rsid w:val="00E61599"/>
    <w:rsid w:val="00E70CA7"/>
    <w:rsid w:val="00E72DC0"/>
    <w:rsid w:val="00E81068"/>
    <w:rsid w:val="00E815BA"/>
    <w:rsid w:val="00E81BED"/>
    <w:rsid w:val="00EA7926"/>
    <w:rsid w:val="00EB128E"/>
    <w:rsid w:val="00ED35B7"/>
    <w:rsid w:val="00EE44DB"/>
    <w:rsid w:val="00F033A7"/>
    <w:rsid w:val="00F06D64"/>
    <w:rsid w:val="00F14607"/>
    <w:rsid w:val="00F21549"/>
    <w:rsid w:val="00F2362E"/>
    <w:rsid w:val="00F243BF"/>
    <w:rsid w:val="00F256F3"/>
    <w:rsid w:val="00F26786"/>
    <w:rsid w:val="00F3187C"/>
    <w:rsid w:val="00F427F2"/>
    <w:rsid w:val="00F73480"/>
    <w:rsid w:val="00F74EF4"/>
    <w:rsid w:val="00F83220"/>
    <w:rsid w:val="00F905E4"/>
    <w:rsid w:val="00F937D0"/>
    <w:rsid w:val="00FA032B"/>
    <w:rsid w:val="00FA04BF"/>
    <w:rsid w:val="00FC68E7"/>
    <w:rsid w:val="00FE1C0F"/>
    <w:rsid w:val="00FE348F"/>
    <w:rsid w:val="00FE7547"/>
    <w:rsid w:val="00FF4D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E4A30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D5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53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9AED6-9AE3-48EA-98F4-06C38A95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