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5-57-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08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Даниловой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Данилова В.В. 02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магазина «Аршин», 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окзальному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почве личных неприязненных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совершила насильственные действия в отношении </w:t>
      </w:r>
      <w:r>
        <w:rPr>
          <w:rStyle w:val="cat-UserDefinedgrp-31rplc-1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хватая и тягая ее за волосы, чем причинила потерпевшей физическую боль и страдания, </w:t>
      </w:r>
      <w:r>
        <w:rPr>
          <w:rFonts w:ascii="Times New Roman" w:eastAsia="Times New Roman" w:hAnsi="Times New Roman" w:cs="Times New Roman"/>
          <w:sz w:val="28"/>
          <w:szCs w:val="28"/>
        </w:rPr>
        <w:t>что не повлекло последствий, указанных в ст. 115 УК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признала и пояснила,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 испытывает неприязненные отношения к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супруг последней </w:t>
      </w:r>
      <w:r>
        <w:rPr>
          <w:rStyle w:val="cat-UserDefinedgrp-32rplc-21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периодически предлагает ей вступить с ним в интимную связь. Несмотря на то, что она ни разу не согласилась,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ревнует супруга к ней и постоянно </w:t>
      </w:r>
      <w:r>
        <w:rPr>
          <w:rFonts w:ascii="Times New Roman" w:eastAsia="Times New Roman" w:hAnsi="Times New Roman" w:cs="Times New Roman"/>
          <w:sz w:val="28"/>
          <w:szCs w:val="28"/>
        </w:rPr>
        <w:t>гнобит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ее, высказывая и ей, и другим людям о том, что она состоит в интимной связи с супругом, что ее очень оскорбляет. Также </w:t>
      </w:r>
      <w:r>
        <w:rPr>
          <w:rStyle w:val="cat-UserDefinedgrp-33rplc-2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узнав сведения о ее здоровье, рассказывает об этом другим людям, что ей, Даниловой В.В., неприятно. Поэтому она, встретив </w:t>
      </w:r>
      <w:r>
        <w:rPr>
          <w:rStyle w:val="cat-UserDefinedgrp-34rplc-2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 февраля 2021 года, находясь в эмоциональном состоянии, схватила ее за волосы.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дате, времени и месте рассмотрения дела извещена надлежащим образом, однако в судебное заседание не явилась, ходатайствуя о рассмотрении дела в ее отсутствие. Принимая во внимание, что у суда и у Даниловой В.В. не имеется осно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аний для ее непосредственного опроса в судебном заседании, суд рассмотрел дело в ее отсутс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вие.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Даниловой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sz w:val="28"/>
          <w:szCs w:val="28"/>
        </w:rPr>
        <w:t>том числе имеется и собственноручная запись Даниловой В.В. 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</w:t>
      </w:r>
      <w:r>
        <w:rPr>
          <w:rFonts w:ascii="Times New Roman" w:eastAsia="Times New Roman" w:hAnsi="Times New Roman" w:cs="Times New Roman"/>
          <w:sz w:val="28"/>
          <w:szCs w:val="28"/>
        </w:rPr>
        <w:t>). Протокол отвечает требованиям ст. 28.2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Style w:val="cat-UserDefinedgrp-31rplc-3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просит привлечь к ответственности Данилову В.В., которая 02 февраля 2021 года примерно в 13 часов 20 минут вблизи магазина «Аршин», расположенного по пер.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Вокзальному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района, совершила в отношении нее насильственные действия, а именно: хватала ее за волосы, чем причинила физическую боль и страдания, при этом высказывала в ее адрес грубую нецензурную брань и оскорбления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4).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объяснений потерпевшей </w:t>
      </w:r>
      <w:r>
        <w:rPr>
          <w:rStyle w:val="cat-UserDefinedgrp-31rplc-4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02 февраля 2021 года усматривается, что Данилову В.В. она знает, как местного жителя. Ранее между ними никаких конфликтов, ссор и скандалов не было. Работая секретарем учебной части в Октябрьской школе-гимназии, она неоднократно слышала от родителей и учащихся школы негативные отзывы в отношении Даниловой В.В., но не придавала этому значения. На протяжении последних двух месяцев обратила внимание, что Данилова В.В. враждебно к ней настроена. 02 февраля 2021 года примерно в 13 часов 20 минут, когда она проходила возле магазина «Аршин» по пер. Вокзальному в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района, Данилова В.В. преградила ей путь, схватила ее за волосы и потянула назад, отчего она испытала физическую боль и страдания. При этом Данилова В.В. высказывалась грубой нецензурной бранью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5).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Даниловой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причинение иных насильственных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причинивших 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, которая ранее к административной ответственности не привлекалась</w:t>
      </w:r>
      <w:r>
        <w:rPr>
          <w:rFonts w:ascii="Times New Roman" w:eastAsia="Times New Roman" w:hAnsi="Times New Roman" w:cs="Times New Roman"/>
          <w:sz w:val="28"/>
          <w:szCs w:val="28"/>
        </w:rPr>
        <w:t>, ее семейное положение (вдова) и материальное положение (не работает, содержит семью за счет пособия, получаемого в связи с потерей кормильца)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 и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Даниловой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 учетом обстоятельств совершения правонарушения,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отсутствием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тяжелого материального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Даниловой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минимальном размере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санкцией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обеспечит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Данилов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61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(пяти тысяч)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6rplc-63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Даниловой В.В.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tabs>
          <w:tab w:val="left" w:pos="8292"/>
        </w:tabs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37rplc-7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4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26">
    <w:name w:val="cat-UserDefined grp-33 rplc-26"/>
    <w:basedOn w:val="DefaultParagraphFont"/>
  </w:style>
  <w:style w:type="character" w:customStyle="1" w:styleId="cat-UserDefinedgrp-34rplc-28">
    <w:name w:val="cat-UserDefined grp-34 rplc-28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1rplc-39">
    <w:name w:val="cat-UserDefined grp-31 rplc-39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UserDefinedgrp-35rplc-61">
    <w:name w:val="cat-UserDefined grp-35 rplc-61"/>
    <w:basedOn w:val="DefaultParagraphFont"/>
  </w:style>
  <w:style w:type="character" w:customStyle="1" w:styleId="cat-UserDefinedgrp-36rplc-63">
    <w:name w:val="cat-UserDefined grp-36 rplc-63"/>
    <w:basedOn w:val="DefaultParagraphFont"/>
  </w:style>
  <w:style w:type="character" w:customStyle="1" w:styleId="cat-UserDefinedgrp-37rplc-79">
    <w:name w:val="cat-UserDefined grp-37 rplc-7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