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2 ст. 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Степушина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5"/>
          <w:rFonts w:ascii="Times New Roman" w:eastAsia="Times New Roman" w:hAnsi="Times New Roman" w:cs="Times New Roman"/>
          <w:sz w:val="28"/>
          <w:szCs w:val="28"/>
        </w:rPr>
        <w:t>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Степушин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</w:t>
      </w:r>
      <w:r>
        <w:rPr>
          <w:rFonts w:ascii="Times New Roman" w:eastAsia="Times New Roman" w:hAnsi="Times New Roman" w:cs="Times New Roman"/>
          <w:sz w:val="28"/>
          <w:szCs w:val="28"/>
        </w:rPr>
        <w:t>22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 в 12 часов 00 минут, находясь в магазине «</w:t>
      </w:r>
      <w:r>
        <w:rPr>
          <w:rStyle w:val="cat-UserDefinedgrp-39rplc-14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принадлежащего </w:t>
      </w:r>
      <w:r>
        <w:rPr>
          <w:rStyle w:val="cat-UserDefinedgrp-4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3rplc-17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расположенного по </w:t>
      </w:r>
      <w:r>
        <w:rPr>
          <w:rStyle w:val="cat-UserDefinedgrp-42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4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свободного доступа с полки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>блендер погружной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BOSCH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MSM</w:t>
      </w:r>
      <w:r>
        <w:rPr>
          <w:rFonts w:ascii="Times New Roman" w:eastAsia="Times New Roman" w:hAnsi="Times New Roman" w:cs="Times New Roman"/>
          <w:sz w:val="28"/>
          <w:szCs w:val="28"/>
        </w:rPr>
        <w:t>2610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чем причинил ИП </w:t>
      </w:r>
      <w:r>
        <w:rPr>
          <w:rStyle w:val="cat-UserDefinedgrp-43rplc-23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1732,20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Степушин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вину признал и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ему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Добавил, что в совершенном раскаялся, материальный ущерб потерпевшему возместил в полном объеме.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Степушина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2 ст. 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354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 января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>
        <w:rPr>
          <w:rFonts w:ascii="Times New Roman" w:eastAsia="Times New Roman" w:hAnsi="Times New Roman" w:cs="Times New Roman"/>
          <w:sz w:val="28"/>
          <w:szCs w:val="28"/>
        </w:rPr>
        <w:t>Степушина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согласии с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заявлению Даниленко С.В. он просит привлечь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Степушина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>22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 в магазине по </w:t>
      </w:r>
      <w:r>
        <w:rPr>
          <w:rStyle w:val="cat-UserDefinedgrp-42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свободного доступа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блендер погружной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BOSCH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MSM</w:t>
      </w:r>
      <w:r>
        <w:rPr>
          <w:rFonts w:ascii="Times New Roman" w:eastAsia="Times New Roman" w:hAnsi="Times New Roman" w:cs="Times New Roman"/>
          <w:sz w:val="28"/>
          <w:szCs w:val="28"/>
        </w:rPr>
        <w:t>2610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1732,20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протокола осмотра места происшествия от 19 января 2021 года усматривается, что в магазине обнаружена камера видеонаблюдения, объектив которой направлен на стеллажи, с которых был похищен </w:t>
      </w:r>
      <w:r>
        <w:rPr>
          <w:rFonts w:ascii="Times New Roman" w:eastAsia="Times New Roman" w:hAnsi="Times New Roman" w:cs="Times New Roman"/>
          <w:sz w:val="28"/>
          <w:szCs w:val="28"/>
        </w:rPr>
        <w:t>блендер погружной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6 – 7)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объяснений потерпевшего </w:t>
      </w:r>
      <w:r>
        <w:rPr>
          <w:rStyle w:val="cat-UserDefinedgrp-43rplc-39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свидетелей </w:t>
      </w:r>
      <w:r>
        <w:rPr>
          <w:rStyle w:val="cat-UserDefinedgrp-44rplc-40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5rplc-42"/>
          <w:rFonts w:ascii="Times New Roman" w:eastAsia="Times New Roman" w:hAnsi="Times New Roman" w:cs="Times New Roman"/>
          <w:sz w:val="28"/>
          <w:szCs w:val="28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видеозаписи с камеры видеонаблюдения, </w:t>
      </w:r>
      <w:r>
        <w:rPr>
          <w:rFonts w:ascii="Times New Roman" w:eastAsia="Times New Roman" w:hAnsi="Times New Roman" w:cs="Times New Roman"/>
          <w:sz w:val="28"/>
          <w:szCs w:val="28"/>
        </w:rPr>
        <w:t>блендер погружной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стеллажа торгового зала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>похищен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Степушиным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– 5, 18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Степушина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от 19 января 2021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>середине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обеденное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центре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района, зашел в один из магазинов. Увидев бытовую технику и заметив, что в его сторону никто не смотрит, похитил </w:t>
      </w:r>
      <w:r>
        <w:rPr>
          <w:rFonts w:ascii="Times New Roman" w:eastAsia="Times New Roman" w:hAnsi="Times New Roman" w:cs="Times New Roman"/>
          <w:sz w:val="28"/>
          <w:szCs w:val="28"/>
        </w:rPr>
        <w:t>блендер погружной</w:t>
      </w:r>
      <w:r>
        <w:rPr>
          <w:rFonts w:ascii="Times New Roman" w:eastAsia="Times New Roman" w:hAnsi="Times New Roman" w:cs="Times New Roman"/>
          <w:sz w:val="28"/>
          <w:szCs w:val="28"/>
        </w:rPr>
        <w:t>. По пути домой он встретил двоих парней, с которыми разговорился и стал распивать спиртные напитки. На следующий день обнаружил</w:t>
      </w:r>
      <w:r>
        <w:rPr>
          <w:rFonts w:ascii="Times New Roman" w:eastAsia="Times New Roman" w:hAnsi="Times New Roman" w:cs="Times New Roman"/>
          <w:sz w:val="28"/>
          <w:szCs w:val="28"/>
        </w:rPr>
        <w:t>, что блендера у него нет</w:t>
      </w:r>
      <w:r>
        <w:rPr>
          <w:rFonts w:ascii="Times New Roman" w:eastAsia="Times New Roman" w:hAnsi="Times New Roman" w:cs="Times New Roman"/>
          <w:sz w:val="28"/>
          <w:szCs w:val="28"/>
        </w:rPr>
        <w:t>. Где его оставил, не помнит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9).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справк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 января 2021 года, выданной индивидуальным предпринимателем </w:t>
      </w:r>
      <w:r>
        <w:rPr>
          <w:rStyle w:val="cat-UserDefinedgrp-43rplc-51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блендер погружной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BOSCH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MSM</w:t>
      </w:r>
      <w:r>
        <w:rPr>
          <w:rFonts w:ascii="Times New Roman" w:eastAsia="Times New Roman" w:hAnsi="Times New Roman" w:cs="Times New Roman"/>
          <w:sz w:val="28"/>
          <w:szCs w:val="28"/>
        </w:rPr>
        <w:t>2610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закупочную цену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1732,20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13).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Степушина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t>ч. 2 ст. 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елкое хищение чужого имущества стоимостью более одной тысячи рублей, но не более двух 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сяч пятисот рублей путем кражи </w:t>
      </w:r>
      <w:r>
        <w:rPr>
          <w:rFonts w:ascii="Times New Roman" w:eastAsia="Times New Roman" w:hAnsi="Times New Roman" w:cs="Times New Roman"/>
          <w:sz w:val="28"/>
          <w:szCs w:val="28"/>
        </w:rPr>
        <w:t>при отсутствии признаков преступлений,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ч. 2 – 4 ст. 158, ст. 158.1 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14.15.3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его материальное и семейное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раскаяние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смягчающих административную ответственность обстоятельств, суд полагает возможным не назначать правонарушителю наказание в виде административного ареста либо обязательных работ.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мнению суда, с учетом конкретных обстоятельств дела,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двукратной стоимости похищенного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Вещественное доказательство: картонную коробку из-под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блендера погружного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BOSCH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MSM</w:t>
      </w:r>
      <w:r>
        <w:rPr>
          <w:rFonts w:ascii="Times New Roman" w:eastAsia="Times New Roman" w:hAnsi="Times New Roman" w:cs="Times New Roman"/>
          <w:sz w:val="28"/>
          <w:szCs w:val="28"/>
        </w:rPr>
        <w:t>2610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находящуюся на хранении у Романова Р.В., следует возвратить по принадлежности Даниленко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8).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Степушина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59"/>
          <w:rFonts w:ascii="Times New Roman" w:eastAsia="Times New Roman" w:hAnsi="Times New Roman" w:cs="Times New Roman"/>
          <w:sz w:val="28"/>
          <w:szCs w:val="28"/>
        </w:rPr>
        <w:t>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2 ст. 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464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 тысячи 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 шестьдесят четыре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46rplc-61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Степушину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Вещественное доказательство: картонную коробку из-под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блендера погружного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BOSCH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MSM</w:t>
      </w:r>
      <w:r>
        <w:rPr>
          <w:rFonts w:ascii="Times New Roman" w:eastAsia="Times New Roman" w:hAnsi="Times New Roman" w:cs="Times New Roman"/>
          <w:sz w:val="28"/>
          <w:szCs w:val="28"/>
        </w:rPr>
        <w:t>2610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находящуюся на хранении у </w:t>
      </w:r>
      <w:r>
        <w:rPr>
          <w:rStyle w:val="cat-UserDefinedgrp-45rplc-76"/>
          <w:rFonts w:ascii="Times New Roman" w:eastAsia="Times New Roman" w:hAnsi="Times New Roman" w:cs="Times New Roman"/>
          <w:sz w:val="28"/>
          <w:szCs w:val="28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возвратить по принадлежности </w:t>
      </w:r>
      <w:r>
        <w:rPr>
          <w:rStyle w:val="cat-UserDefinedgrp-43rplc-78"/>
          <w:rFonts w:ascii="Times New Roman" w:eastAsia="Times New Roman" w:hAnsi="Times New Roman" w:cs="Times New Roman"/>
          <w:sz w:val="28"/>
          <w:szCs w:val="28"/>
        </w:rPr>
        <w:t>ФИО1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7rplc-5">
    <w:name w:val="cat-UserDefined grp-37 rplc-5"/>
    <w:basedOn w:val="DefaultParagraphFont"/>
  </w:style>
  <w:style w:type="character" w:customStyle="1" w:styleId="cat-UserDefinedgrp-38rplc-7">
    <w:name w:val="cat-UserDefined grp-38 rplc-7"/>
    <w:basedOn w:val="DefaultParagraphFont"/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UserDefinedgrp-40rplc-15">
    <w:name w:val="cat-UserDefined grp-40 rplc-15"/>
    <w:basedOn w:val="DefaultParagraphFont"/>
  </w:style>
  <w:style w:type="character" w:customStyle="1" w:styleId="cat-UserDefinedgrp-43rplc-17">
    <w:name w:val="cat-UserDefined grp-43 rplc-17"/>
    <w:basedOn w:val="DefaultParagraphFont"/>
  </w:style>
  <w:style w:type="character" w:customStyle="1" w:styleId="cat-UserDefinedgrp-42rplc-19">
    <w:name w:val="cat-UserDefined grp-42 rplc-19"/>
    <w:basedOn w:val="DefaultParagraphFont"/>
  </w:style>
  <w:style w:type="character" w:customStyle="1" w:styleId="cat-UserDefinedgrp-41rplc-20">
    <w:name w:val="cat-UserDefined grp-41 rplc-20"/>
    <w:basedOn w:val="DefaultParagraphFont"/>
  </w:style>
  <w:style w:type="character" w:customStyle="1" w:styleId="cat-UserDefinedgrp-43rplc-23">
    <w:name w:val="cat-UserDefined grp-43 rplc-23"/>
    <w:basedOn w:val="DefaultParagraphFont"/>
  </w:style>
  <w:style w:type="character" w:customStyle="1" w:styleId="cat-UserDefinedgrp-42rplc-34">
    <w:name w:val="cat-UserDefined grp-42 rplc-34"/>
    <w:basedOn w:val="DefaultParagraphFont"/>
  </w:style>
  <w:style w:type="character" w:customStyle="1" w:styleId="cat-UserDefinedgrp-43rplc-39">
    <w:name w:val="cat-UserDefined grp-43 rplc-39"/>
    <w:basedOn w:val="DefaultParagraphFont"/>
  </w:style>
  <w:style w:type="character" w:customStyle="1" w:styleId="cat-UserDefinedgrp-44rplc-40">
    <w:name w:val="cat-UserDefined grp-44 rplc-40"/>
    <w:basedOn w:val="DefaultParagraphFont"/>
  </w:style>
  <w:style w:type="character" w:customStyle="1" w:styleId="cat-UserDefinedgrp-45rplc-42">
    <w:name w:val="cat-UserDefined grp-45 rplc-42"/>
    <w:basedOn w:val="DefaultParagraphFont"/>
  </w:style>
  <w:style w:type="character" w:customStyle="1" w:styleId="cat-UserDefinedgrp-43rplc-51">
    <w:name w:val="cat-UserDefined grp-43 rplc-51"/>
    <w:basedOn w:val="DefaultParagraphFont"/>
  </w:style>
  <w:style w:type="character" w:customStyle="1" w:styleId="cat-UserDefinedgrp-37rplc-59">
    <w:name w:val="cat-UserDefined grp-37 rplc-59"/>
    <w:basedOn w:val="DefaultParagraphFont"/>
  </w:style>
  <w:style w:type="character" w:customStyle="1" w:styleId="cat-UserDefinedgrp-46rplc-61">
    <w:name w:val="cat-UserDefined grp-46 rplc-61"/>
    <w:basedOn w:val="DefaultParagraphFont"/>
  </w:style>
  <w:style w:type="character" w:customStyle="1" w:styleId="cat-UserDefinedgrp-45rplc-76">
    <w:name w:val="cat-UserDefined grp-45 rplc-76"/>
    <w:basedOn w:val="DefaultParagraphFont"/>
  </w:style>
  <w:style w:type="character" w:customStyle="1" w:styleId="cat-UserDefinedgrp-43rplc-78">
    <w:name w:val="cat-UserDefined grp-43 rplc-7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