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sz w:val="28"/>
          <w:szCs w:val="28"/>
        </w:rPr>
        <w:t>0011-01-2011-001224-51</w:t>
      </w:r>
    </w:p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5-57-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Асанова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Б.М.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Асанов Б.М.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UserDefinedgrp-39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3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38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на почве внезапно возникших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неприязненных отношений нанес </w:t>
      </w:r>
      <w:r>
        <w:rPr>
          <w:rStyle w:val="cat-UserDefinedgrp-34rplc-22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один удар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кулаком правой руки в область </w:t>
      </w:r>
      <w:r>
        <w:rPr>
          <w:rFonts w:ascii="Times New Roman" w:eastAsia="Times New Roman" w:hAnsi="Times New Roman" w:cs="Times New Roman"/>
          <w:sz w:val="28"/>
          <w:szCs w:val="28"/>
        </w:rPr>
        <w:t>лица, отчего потерпевший упал на лестничный пролет и ударился головой о ступеньки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Своими 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причинил </w:t>
      </w:r>
      <w:r>
        <w:rPr>
          <w:rStyle w:val="cat-UserDefinedgrp-34rplc-23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 и страдания, что не повлекло последствий, указанных в ст. 115 УК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Асанов Б.М.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 в полном объеме и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марта 2021 года в вечернее время он попросил </w:t>
      </w:r>
      <w:r>
        <w:rPr>
          <w:rStyle w:val="cat-UserDefinedgrp-35rplc-28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подвезти его на мопеде, однако тот отказался. Ему это не понравилось, вследствие чего нанес потерпевшему один удар кулаком в область лица. От удара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упал. Просил освободить его от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0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19 марта 2021 года в вечернее время в ходе словесного конфликта Асанов Б.М. нанес ему удар кулаком по лицу. Не удержавшись на ногах, упал. В настоящий момент каких-либо претензий в Асанову Б.М. не имеет.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Асанова Б.М.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384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Асановым Б.М.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последнего </w:t>
      </w:r>
      <w:r>
        <w:rPr>
          <w:rFonts w:ascii="Times New Roman" w:eastAsia="Times New Roman" w:hAnsi="Times New Roman" w:cs="Times New Roman"/>
          <w:sz w:val="28"/>
          <w:szCs w:val="28"/>
        </w:rPr>
        <w:t>о согласии с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отвечает требованиям ст. 28.2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заявления </w:t>
      </w:r>
      <w:r>
        <w:rPr>
          <w:rStyle w:val="cat-UserDefinedgrp-35rplc-38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 марта 2021 года, он просит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к ответственности </w:t>
      </w:r>
      <w:r>
        <w:rPr>
          <w:rStyle w:val="cat-UserDefinedgrp-37rplc-41"/>
          <w:rFonts w:ascii="Times New Roman" w:eastAsia="Times New Roman" w:hAnsi="Times New Roman" w:cs="Times New Roman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проживает по </w:t>
      </w:r>
      <w:r>
        <w:rPr>
          <w:rStyle w:val="cat-UserDefinedgrp-38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который в </w:t>
      </w:r>
      <w:r>
        <w:rPr>
          <w:rStyle w:val="cat-UserDefinedgrp-39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UserDefinedgrp-38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причинил ему телесные повреждения в виде ссадин, нанеся ему 3 удара в область лица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8).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рапорту оперативного дежурного ОМВД России по Красногвардейскому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району 20 марта 2021 года в 20 часов 20 минут в ОМВД России по Красногвардейскому району поступило сообщение по телефонной линии от медсестры Центральной районной больницы о том, что в указанн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день была оказана медицинская помощь </w:t>
      </w:r>
      <w:r>
        <w:rPr>
          <w:rStyle w:val="cat-UserDefinedgrp-34rplc-53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слов, 19 марта 2021 года телесные повреждения причинил Асанов Б. около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заявителя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2).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рапорта помощника оперативного дежурного дежурной части ОМВД России по Красногвардейскому району следует, что 20 марта 2021 года в 10 часов 35 минут в ОМВД России по Красногвардейскому району поступило сообщение по телефонной линии «102» от </w:t>
      </w:r>
      <w:r>
        <w:rPr>
          <w:rStyle w:val="cat-UserDefinedgrp-40rplc-62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19 марта 2021 года около подъезда ее брату </w:t>
      </w:r>
      <w:r>
        <w:rPr>
          <w:rStyle w:val="cat-UserDefinedgrp-34rplc-64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неизвестное лицо причинило телесные повреждения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5).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справкой, выданной 20 марта 2021 года </w:t>
      </w:r>
      <w:r>
        <w:rPr>
          <w:rFonts w:ascii="Times New Roman" w:eastAsia="Times New Roman" w:hAnsi="Times New Roman" w:cs="Times New Roman"/>
          <w:sz w:val="28"/>
          <w:szCs w:val="28"/>
        </w:rPr>
        <w:t>№ 2 ГБУЗ РК «КРЦМК и СМП»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68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оказана </w:t>
      </w:r>
      <w:r>
        <w:rPr>
          <w:rFonts w:ascii="Times New Roman" w:eastAsia="Times New Roman" w:hAnsi="Times New Roman" w:cs="Times New Roman"/>
          <w:sz w:val="28"/>
          <w:szCs w:val="28"/>
        </w:rPr>
        <w:t>единоразовая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медицинская помощь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диагнозом: закрытая черепно-мозговая травма, сотрясение головного мозга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пароорбитальная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гематома</w:t>
      </w:r>
      <w:r>
        <w:rPr>
          <w:rFonts w:ascii="Times New Roman" w:eastAsia="Times New Roman" w:hAnsi="Times New Roman" w:cs="Times New Roman"/>
          <w:sz w:val="28"/>
          <w:szCs w:val="28"/>
        </w:rPr>
        <w:t>справа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12).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Асанова Б.М.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по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побоев, причинивших физическую боль, но не повлекших последствий, указанных в ст. 115 УК Российской Федерации, если эти действия не содержат уголовно наказуемого деяния.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его материальное и семейное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мнение потерпевшего о </w:t>
      </w:r>
      <w:r>
        <w:rPr>
          <w:rFonts w:ascii="Times New Roman" w:eastAsia="Times New Roman" w:hAnsi="Times New Roman" w:cs="Times New Roman"/>
          <w:sz w:val="28"/>
          <w:szCs w:val="28"/>
        </w:rPr>
        <w:t>неназначении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строгого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на иждивении двоих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признает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обстоятельств совершения правонарушения,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административную ответственность обстоятельств, суд полагает возможным не назначать правонарушителю наказание в виде административного ареста. По мнению суда, с учетом конкретных обстоятельств дела,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Асанова </w:t>
      </w:r>
      <w:r>
        <w:rPr>
          <w:rStyle w:val="cat-UserDefinedgrp-42rplc-72"/>
          <w:rFonts w:ascii="Times New Roman" w:eastAsia="Times New Roman" w:hAnsi="Times New Roman" w:cs="Times New Roman"/>
          <w:sz w:val="28"/>
          <w:szCs w:val="28"/>
        </w:rPr>
        <w:t>Б.М.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60 (шестидесяти) часов обязательных работ.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Бардукова</w:t>
      </w:r>
    </w:p>
    <w:p>
      <w:pPr>
        <w:spacing w:before="0" w:after="0" w:line="280" w:lineRule="atLeast"/>
        <w:ind w:firstLine="709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3"/>
        <w:gridCol w:w="478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UserDefinedgrp-43rplc-7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 w:line="24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9rplc-16">
    <w:name w:val="cat-UserDefined grp-39 rplc-16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4rplc-22">
    <w:name w:val="cat-UserDefined grp-34 rplc-22"/>
    <w:basedOn w:val="DefaultParagraphFont"/>
  </w:style>
  <w:style w:type="character" w:customStyle="1" w:styleId="cat-UserDefinedgrp-34rplc-23">
    <w:name w:val="cat-UserDefined grp-34 rplc-23"/>
    <w:basedOn w:val="DefaultParagraphFont"/>
  </w:style>
  <w:style w:type="character" w:customStyle="1" w:styleId="cat-UserDefinedgrp-35rplc-28">
    <w:name w:val="cat-UserDefined grp-35 rplc-28"/>
    <w:basedOn w:val="DefaultParagraphFont"/>
  </w:style>
  <w:style w:type="character" w:customStyle="1" w:styleId="cat-UserDefinedgrp-36rplc-30">
    <w:name w:val="cat-UserDefined grp-36 rplc-30"/>
    <w:basedOn w:val="DefaultParagraphFont"/>
  </w:style>
  <w:style w:type="character" w:customStyle="1" w:styleId="cat-UserDefinedgrp-35rplc-38">
    <w:name w:val="cat-UserDefined grp-35 rplc-38"/>
    <w:basedOn w:val="DefaultParagraphFont"/>
  </w:style>
  <w:style w:type="character" w:customStyle="1" w:styleId="cat-UserDefinedgrp-37rplc-41">
    <w:name w:val="cat-UserDefined grp-37 rplc-41"/>
    <w:basedOn w:val="DefaultParagraphFont"/>
  </w:style>
  <w:style w:type="character" w:customStyle="1" w:styleId="cat-UserDefinedgrp-38rplc-43">
    <w:name w:val="cat-UserDefined grp-38 rplc-43"/>
    <w:basedOn w:val="DefaultParagraphFont"/>
  </w:style>
  <w:style w:type="character" w:customStyle="1" w:styleId="cat-UserDefinedgrp-39rplc-45">
    <w:name w:val="cat-UserDefined grp-39 rplc-45"/>
    <w:basedOn w:val="DefaultParagraphFont"/>
  </w:style>
  <w:style w:type="character" w:customStyle="1" w:styleId="cat-UserDefinedgrp-38rplc-47">
    <w:name w:val="cat-UserDefined grp-38 rplc-47"/>
    <w:basedOn w:val="DefaultParagraphFont"/>
  </w:style>
  <w:style w:type="character" w:customStyle="1" w:styleId="cat-UserDefinedgrp-34rplc-53">
    <w:name w:val="cat-UserDefined grp-34 rplc-53"/>
    <w:basedOn w:val="DefaultParagraphFont"/>
  </w:style>
  <w:style w:type="character" w:customStyle="1" w:styleId="cat-UserDefinedgrp-40rplc-62">
    <w:name w:val="cat-UserDefined grp-40 rplc-62"/>
    <w:basedOn w:val="DefaultParagraphFont"/>
  </w:style>
  <w:style w:type="character" w:customStyle="1" w:styleId="cat-UserDefinedgrp-34rplc-64">
    <w:name w:val="cat-UserDefined grp-34 rplc-64"/>
    <w:basedOn w:val="DefaultParagraphFont"/>
  </w:style>
  <w:style w:type="character" w:customStyle="1" w:styleId="cat-UserDefinedgrp-34rplc-68">
    <w:name w:val="cat-UserDefined grp-34 rplc-68"/>
    <w:basedOn w:val="DefaultParagraphFont"/>
  </w:style>
  <w:style w:type="character" w:customStyle="1" w:styleId="cat-UserDefinedgrp-42rplc-72">
    <w:name w:val="cat-UserDefined grp-42 rplc-72"/>
    <w:basedOn w:val="DefaultParagraphFont"/>
  </w:style>
  <w:style w:type="character" w:customStyle="1" w:styleId="cat-UserDefinedgrp-43rplc-76">
    <w:name w:val="cat-UserDefined grp-43 rplc-7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