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jc w:val="right"/>
      </w:pPr>
    </w:p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RS</w:t>
      </w:r>
      <w:r>
        <w:rPr>
          <w:rFonts w:ascii="Times New Roman" w:eastAsia="Times New Roman" w:hAnsi="Times New Roman" w:cs="Times New Roman"/>
          <w:sz w:val="28"/>
          <w:szCs w:val="28"/>
        </w:rPr>
        <w:t>0011-01-2020-003367-08</w:t>
      </w:r>
    </w:p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5-57-</w:t>
      </w:r>
      <w:r>
        <w:rPr>
          <w:rFonts w:ascii="Times New Roman" w:eastAsia="Times New Roman" w:hAnsi="Times New Roman" w:cs="Times New Roman"/>
          <w:sz w:val="28"/>
          <w:szCs w:val="28"/>
        </w:rPr>
        <w:t>185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13 апреля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Мартынюка </w:t>
      </w:r>
      <w:r>
        <w:rPr>
          <w:rStyle w:val="cat-UserDefinedgrp-33rplc-7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9"/>
          <w:rFonts w:ascii="Times New Roman" w:eastAsia="Times New Roman" w:hAnsi="Times New Roman" w:cs="Times New Roman"/>
          <w:sz w:val="28"/>
          <w:szCs w:val="28"/>
        </w:rPr>
        <w:t>ДАНЫНЕ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Мартынюк А.В. 24 ноября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минут в </w:t>
      </w:r>
      <w:r>
        <w:rPr>
          <w:rStyle w:val="cat-UserDefinedgrp-3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нанес </w:t>
      </w:r>
      <w:r>
        <w:rPr>
          <w:rStyle w:val="cat-UserDefinedgrp-36rplc-19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удар</w:t>
      </w:r>
      <w:r>
        <w:rPr>
          <w:rFonts w:ascii="Times New Roman" w:eastAsia="Times New Roman" w:hAnsi="Times New Roman" w:cs="Times New Roman"/>
          <w:sz w:val="28"/>
          <w:szCs w:val="28"/>
        </w:rPr>
        <w:t>ы рукой в области головы, таскал ее за волосы,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причинил ей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физическую боль и страдания, что не повлекло последствий, указанных в ст. 115 УК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Мартынюк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 и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 ноября 2020 года употребил алкоголь, после чего поссорился с </w:t>
      </w:r>
      <w:r>
        <w:rPr>
          <w:rStyle w:val="cat-UserDefinedgrp-37rplc-24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которой состоит в фактических брачных отношениях. Что было дальше, не помнит. Добавил, что в настоящий момент примирился с потерпевшей и проживает совместно с ней одной семьей.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25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пояснила, что 24 ноября 2020 года совместно с Мартынюком А.В. употребляла алкоголь, после чего в ходе ссоры он нанес ей несколько ударов по лицу и таскал за волосы.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Мартынюка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 6.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РК-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92489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 декабря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 Протокол отвечает требованиям ст. 28.2 КоАП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заявлению </w:t>
      </w:r>
      <w:r>
        <w:rPr>
          <w:rStyle w:val="cat-UserDefinedgrp-36rplc-32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ознакомленн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уголовной 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306 УК Российской Федерации за заведомо </w:t>
      </w:r>
      <w:r>
        <w:rPr>
          <w:rFonts w:ascii="Times New Roman" w:eastAsia="Times New Roman" w:hAnsi="Times New Roman" w:cs="Times New Roman"/>
          <w:sz w:val="28"/>
          <w:szCs w:val="28"/>
        </w:rPr>
        <w:t>ложный донос,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просит принять меры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привлечь к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Мартынюка А.В., который 24 декабря 2020 </w:t>
      </w:r>
      <w:r>
        <w:rPr>
          <w:rFonts w:ascii="Times New Roman" w:eastAsia="Times New Roman" w:hAnsi="Times New Roman" w:cs="Times New Roman"/>
          <w:sz w:val="28"/>
          <w:szCs w:val="28"/>
        </w:rPr>
        <w:t>года нанес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телесные повреждения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объяснениям свидетеля </w:t>
      </w:r>
      <w:r>
        <w:rPr>
          <w:rStyle w:val="cat-UserDefinedgrp-38rplc-36"/>
          <w:rFonts w:ascii="Times New Roman" w:eastAsia="Times New Roman" w:hAnsi="Times New Roman" w:cs="Times New Roman"/>
          <w:sz w:val="28"/>
          <w:szCs w:val="28"/>
        </w:rPr>
        <w:t>ФИО2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 ноября 2020 года примерно в 04 часа 00 минут ей позвонила </w:t>
      </w:r>
      <w:r>
        <w:rPr>
          <w:rStyle w:val="cat-UserDefinedgrp-36rplc-40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попросилась переночевать, сказав, что поругалась с </w:t>
      </w:r>
      <w:r>
        <w:rPr>
          <w:rStyle w:val="cat-UserDefinedgrp-39rplc-41"/>
          <w:rFonts w:ascii="Times New Roman" w:eastAsia="Times New Roman" w:hAnsi="Times New Roman" w:cs="Times New Roman"/>
          <w:sz w:val="28"/>
          <w:szCs w:val="28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Когда потерпевшая пришла к ней, у нее был опухший нос, глаза заплаканные, растрепанные волосы. На одежде в области груди были капли крови, которые, наверное, падали из носа. На расспросы </w:t>
      </w:r>
      <w:r>
        <w:rPr>
          <w:rStyle w:val="cat-UserDefinedgrp-36rplc-42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сказала, что ее побил </w:t>
      </w:r>
      <w:r>
        <w:rPr>
          <w:rStyle w:val="cat-UserDefinedgrp-40rplc-44"/>
          <w:rFonts w:ascii="Times New Roman" w:eastAsia="Times New Roman" w:hAnsi="Times New Roman" w:cs="Times New Roman"/>
          <w:sz w:val="28"/>
          <w:szCs w:val="28"/>
        </w:rPr>
        <w:t>ИМЯ</w:t>
      </w:r>
      <w:r>
        <w:rPr>
          <w:rFonts w:ascii="Times New Roman" w:eastAsia="Times New Roman" w:hAnsi="Times New Roman" w:cs="Times New Roman"/>
          <w:sz w:val="28"/>
          <w:szCs w:val="28"/>
        </w:rPr>
        <w:t>, нанося удары по лицу и телу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42).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акта судебно-медицинского освидетельствования № </w:t>
      </w:r>
      <w:r>
        <w:rPr>
          <w:rFonts w:ascii="Times New Roman" w:eastAsia="Times New Roman" w:hAnsi="Times New Roman" w:cs="Times New Roman"/>
          <w:sz w:val="28"/>
          <w:szCs w:val="28"/>
        </w:rPr>
        <w:t>540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30 ноября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усматривается, что у </w:t>
      </w:r>
      <w:r>
        <w:rPr>
          <w:rStyle w:val="cat-UserDefinedgrp-36rplc-47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осмотре </w:t>
      </w:r>
      <w:r>
        <w:rPr>
          <w:rFonts w:ascii="Times New Roman" w:eastAsia="Times New Roman" w:hAnsi="Times New Roman" w:cs="Times New Roman"/>
          <w:sz w:val="28"/>
          <w:szCs w:val="28"/>
        </w:rPr>
        <w:t>видимые телесные повреждения не обнаружены. Имелись жалобы на головную боль и головокружение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Мартынюка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квалифицирует его действия по </w:t>
      </w:r>
      <w:r>
        <w:rPr>
          <w:rFonts w:ascii="Times New Roman" w:eastAsia="Times New Roman" w:hAnsi="Times New Roman" w:cs="Times New Roman"/>
          <w:sz w:val="28"/>
          <w:szCs w:val="28"/>
        </w:rPr>
        <w:t>ст. 6.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Федерации, как </w:t>
      </w:r>
      <w:r>
        <w:rPr>
          <w:rFonts w:ascii="Times New Roman" w:eastAsia="Times New Roman" w:hAnsi="Times New Roman" w:cs="Times New Roman"/>
          <w:sz w:val="28"/>
          <w:szCs w:val="28"/>
        </w:rPr>
        <w:t>нанесение побоев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совершение иных насильственных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>, причинивших физическую боль, но не повлекших последствий, указанных в ст. 115 УК Российской Федерации, если эти действия не содержат уголовно наказуемого деяния.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личность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по месту жительства характеризуется </w:t>
      </w:r>
      <w:r>
        <w:rPr>
          <w:rFonts w:ascii="Times New Roman" w:eastAsia="Times New Roman" w:hAnsi="Times New Roman" w:cs="Times New Roman"/>
          <w:sz w:val="28"/>
          <w:szCs w:val="28"/>
        </w:rPr>
        <w:t>посредственно</w:t>
      </w:r>
      <w:r>
        <w:rPr>
          <w:rFonts w:ascii="Times New Roman" w:eastAsia="Times New Roman" w:hAnsi="Times New Roman" w:cs="Times New Roman"/>
          <w:sz w:val="28"/>
          <w:szCs w:val="28"/>
        </w:rPr>
        <w:t>, на учете у врачей нарколога и психиатра не состоит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19 – 20)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отсутствие претензий со стороны потерпевшей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Признание вины </w:t>
      </w:r>
      <w:r>
        <w:rPr>
          <w:rFonts w:ascii="Times New Roman" w:eastAsia="Times New Roman" w:hAnsi="Times New Roman" w:cs="Times New Roman"/>
          <w:sz w:val="28"/>
          <w:szCs w:val="28"/>
        </w:rPr>
        <w:t>суд признает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смягчающим административную ответственность.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 учетом обстоятельств совершения правонарушения, а также смягчающ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полагает возможным не назначать правонарушителю 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мнению суда,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учетом </w:t>
      </w:r>
      <w:r>
        <w:rPr>
          <w:rFonts w:ascii="Times New Roman" w:eastAsia="Times New Roman" w:hAnsi="Times New Roman" w:cs="Times New Roman"/>
          <w:sz w:val="28"/>
          <w:szCs w:val="28"/>
        </w:rPr>
        <w:t>конкретных обстоятельств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минимальн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санкцией </w:t>
      </w:r>
      <w:r>
        <w:rPr>
          <w:rFonts w:ascii="Times New Roman" w:eastAsia="Times New Roman" w:hAnsi="Times New Roman" w:cs="Times New Roman"/>
          <w:sz w:val="28"/>
          <w:szCs w:val="28"/>
        </w:rPr>
        <w:t>ст. 6.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Федерации, обеспечит достижение задач и целей административного наказания.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Мартынюка </w:t>
      </w:r>
      <w:r>
        <w:rPr>
          <w:rStyle w:val="cat-UserDefinedgrp-33rplc-50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 6.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пяти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>
        <w:rPr>
          <w:rStyle w:val="cat-UserDefinedgrp-41rplc-52"/>
          <w:rFonts w:ascii="Times New Roman" w:eastAsia="Times New Roman" w:hAnsi="Times New Roman" w:cs="Times New Roman"/>
          <w:sz w:val="28"/>
          <w:szCs w:val="28"/>
        </w:rPr>
        <w:t>ДАНЫНЕ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Мартынюку А.В.</w:t>
      </w:r>
      <w:r>
        <w:rPr>
          <w:rFonts w:ascii="Times New Roman" w:eastAsia="Times New Roman" w:hAnsi="Times New Roman" w:cs="Times New Roman"/>
          <w:sz w:val="28"/>
          <w:szCs w:val="28"/>
        </w:rPr>
        <w:t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r>
        <w:rPr>
          <w:rFonts w:ascii="Times New Roman" w:eastAsia="Times New Roman" w:hAnsi="Times New Roman" w:cs="Times New Roman"/>
          <w:sz w:val="28"/>
          <w:szCs w:val="28"/>
        </w:rPr>
        <w:t>Бардукова</w:t>
      </w:r>
    </w:p>
    <w:p>
      <w:pPr>
        <w:spacing w:before="0" w:after="0" w:line="280" w:lineRule="atLeast"/>
        <w:ind w:firstLine="709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3"/>
        <w:gridCol w:w="478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UserDefinedgrp-42rplc-6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 w:line="240" w:lineRule="atLeast"/>
        <w:ind w:firstLine="709"/>
        <w:jc w:val="both"/>
      </w:pPr>
    </w:p>
    <w:p>
      <w:pPr>
        <w:spacing w:before="0" w:after="0" w:line="240" w:lineRule="atLeast"/>
        <w:ind w:firstLine="709"/>
        <w:jc w:val="both"/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3rplc-7">
    <w:name w:val="cat-UserDefined grp-33 rplc-7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UserDefinedgrp-35rplc-16">
    <w:name w:val="cat-UserDefined grp-35 rplc-16"/>
    <w:basedOn w:val="DefaultParagraphFont"/>
  </w:style>
  <w:style w:type="character" w:customStyle="1" w:styleId="cat-UserDefinedgrp-36rplc-19">
    <w:name w:val="cat-UserDefined grp-36 rplc-19"/>
    <w:basedOn w:val="DefaultParagraphFont"/>
  </w:style>
  <w:style w:type="character" w:customStyle="1" w:styleId="cat-UserDefinedgrp-37rplc-24">
    <w:name w:val="cat-UserDefined grp-37 rplc-24"/>
    <w:basedOn w:val="DefaultParagraphFont"/>
  </w:style>
  <w:style w:type="character" w:customStyle="1" w:styleId="cat-UserDefinedgrp-36rplc-25">
    <w:name w:val="cat-UserDefined grp-36 rplc-25"/>
    <w:basedOn w:val="DefaultParagraphFont"/>
  </w:style>
  <w:style w:type="character" w:customStyle="1" w:styleId="cat-UserDefinedgrp-36rplc-32">
    <w:name w:val="cat-UserDefined grp-36 rplc-32"/>
    <w:basedOn w:val="DefaultParagraphFont"/>
  </w:style>
  <w:style w:type="character" w:customStyle="1" w:styleId="cat-UserDefinedgrp-38rplc-36">
    <w:name w:val="cat-UserDefined grp-38 rplc-36"/>
    <w:basedOn w:val="DefaultParagraphFont"/>
  </w:style>
  <w:style w:type="character" w:customStyle="1" w:styleId="cat-UserDefinedgrp-36rplc-40">
    <w:name w:val="cat-UserDefined grp-36 rplc-40"/>
    <w:basedOn w:val="DefaultParagraphFont"/>
  </w:style>
  <w:style w:type="character" w:customStyle="1" w:styleId="cat-UserDefinedgrp-39rplc-41">
    <w:name w:val="cat-UserDefined grp-39 rplc-41"/>
    <w:basedOn w:val="DefaultParagraphFont"/>
  </w:style>
  <w:style w:type="character" w:customStyle="1" w:styleId="cat-UserDefinedgrp-36rplc-42">
    <w:name w:val="cat-UserDefined grp-36 rplc-42"/>
    <w:basedOn w:val="DefaultParagraphFont"/>
  </w:style>
  <w:style w:type="character" w:customStyle="1" w:styleId="cat-UserDefinedgrp-40rplc-44">
    <w:name w:val="cat-UserDefined grp-40 rplc-44"/>
    <w:basedOn w:val="DefaultParagraphFont"/>
  </w:style>
  <w:style w:type="character" w:customStyle="1" w:styleId="cat-UserDefinedgrp-36rplc-47">
    <w:name w:val="cat-UserDefined grp-36 rplc-47"/>
    <w:basedOn w:val="DefaultParagraphFont"/>
  </w:style>
  <w:style w:type="character" w:customStyle="1" w:styleId="cat-UserDefinedgrp-33rplc-50">
    <w:name w:val="cat-UserDefined grp-33 rplc-50"/>
    <w:basedOn w:val="DefaultParagraphFont"/>
  </w:style>
  <w:style w:type="character" w:customStyle="1" w:styleId="cat-UserDefinedgrp-41rplc-52">
    <w:name w:val="cat-UserDefined grp-41 rplc-52"/>
    <w:basedOn w:val="DefaultParagraphFont"/>
  </w:style>
  <w:style w:type="character" w:customStyle="1" w:styleId="cat-UserDefinedgrp-42rplc-68">
    <w:name w:val="cat-UserDefined grp-42 rplc-6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