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60B5B" w:rsidRPr="00360B5B" w:rsidP="00CA56F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D645D">
        <w:rPr>
          <w:rFonts w:ascii="Times New Roman" w:hAnsi="Times New Roman" w:cs="Times New Roman"/>
          <w:sz w:val="28"/>
          <w:szCs w:val="28"/>
        </w:rPr>
        <w:t>3</w:t>
      </w:r>
      <w:r w:rsidR="004D645D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0</w:t>
      </w:r>
      <w:r w:rsidR="008115AB">
        <w:rPr>
          <w:rFonts w:ascii="Times New Roman" w:hAnsi="Times New Roman" w:cs="Times New Roman"/>
          <w:sz w:val="28"/>
          <w:szCs w:val="28"/>
        </w:rPr>
        <w:t>0</w:t>
      </w:r>
      <w:r w:rsidR="004D645D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-01-202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-00</w:t>
      </w:r>
      <w:r>
        <w:rPr>
          <w:rFonts w:ascii="Times New Roman" w:hAnsi="Times New Roman" w:cs="Times New Roman"/>
          <w:sz w:val="28"/>
          <w:szCs w:val="28"/>
        </w:rPr>
        <w:t>0</w:t>
      </w:r>
      <w:r w:rsidR="004D645D">
        <w:rPr>
          <w:rFonts w:ascii="Times New Roman" w:hAnsi="Times New Roman" w:cs="Times New Roman"/>
          <w:sz w:val="28"/>
          <w:szCs w:val="28"/>
        </w:rPr>
        <w:t>489</w:t>
      </w:r>
      <w:r>
        <w:rPr>
          <w:rFonts w:ascii="Times New Roman" w:hAnsi="Times New Roman" w:cs="Times New Roman"/>
          <w:sz w:val="28"/>
          <w:szCs w:val="28"/>
        </w:rPr>
        <w:t>-</w:t>
      </w:r>
      <w:r w:rsidR="004D645D">
        <w:rPr>
          <w:rFonts w:ascii="Times New Roman" w:hAnsi="Times New Roman" w:cs="Times New Roman"/>
          <w:sz w:val="28"/>
          <w:szCs w:val="28"/>
        </w:rPr>
        <w:t>62</w:t>
      </w:r>
    </w:p>
    <w:p w:rsidR="009E0760" w:rsidP="00CA56F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 5-57-</w:t>
      </w:r>
      <w:r w:rsidR="004D645D">
        <w:rPr>
          <w:rFonts w:ascii="Times New Roman" w:hAnsi="Times New Roman" w:cs="Times New Roman"/>
          <w:sz w:val="28"/>
          <w:szCs w:val="28"/>
        </w:rPr>
        <w:t>247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360B5B">
        <w:rPr>
          <w:rFonts w:ascii="Times New Roman" w:hAnsi="Times New Roman" w:cs="Times New Roman"/>
          <w:sz w:val="28"/>
          <w:szCs w:val="28"/>
        </w:rPr>
        <w:t>2</w:t>
      </w:r>
      <w:r w:rsidR="00E72DC0">
        <w:rPr>
          <w:rFonts w:ascii="Times New Roman" w:hAnsi="Times New Roman" w:cs="Times New Roman"/>
          <w:sz w:val="28"/>
          <w:szCs w:val="28"/>
        </w:rPr>
        <w:t>6</w:t>
      </w:r>
    </w:p>
    <w:p w:rsidR="00D64F02" w:rsidP="009E076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E0760" w:rsidP="009E07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E0760" w:rsidP="006D1F0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A4381">
        <w:rPr>
          <w:rFonts w:ascii="Times New Roman" w:hAnsi="Times New Roman" w:cs="Times New Roman"/>
          <w:sz w:val="28"/>
          <w:szCs w:val="28"/>
        </w:rPr>
        <w:t xml:space="preserve"> </w:t>
      </w:r>
      <w:r w:rsidR="004D645D">
        <w:rPr>
          <w:rFonts w:ascii="Times New Roman" w:hAnsi="Times New Roman" w:cs="Times New Roman"/>
          <w:sz w:val="28"/>
          <w:szCs w:val="28"/>
        </w:rPr>
        <w:t>10 июня</w:t>
      </w:r>
      <w:r w:rsidR="00E72DC0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E0760" w:rsidP="009E07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A4381" w:rsidP="00CA56F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в составе мирового судьи судебного участка № 57 Красногвардейского судебного района </w:t>
      </w:r>
      <w:r w:rsidR="008B706C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Бардуковой Е.А., рассмотрев дело об административном правонарушении, предусмотренном ч. </w:t>
      </w:r>
      <w:r w:rsidR="00CA56F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ст. 12.</w:t>
      </w:r>
      <w:r w:rsidR="00CA56FA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B16">
        <w:rPr>
          <w:rFonts w:ascii="Times New Roman" w:hAnsi="Times New Roman" w:cs="Times New Roman"/>
          <w:sz w:val="28"/>
          <w:szCs w:val="28"/>
        </w:rPr>
        <w:t>КоАП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в отношении </w:t>
      </w:r>
    </w:p>
    <w:p w:rsidR="004D645D" w:rsidP="00875FC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Булыгина В</w:t>
      </w:r>
      <w:r w:rsidR="00632E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32E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32EAA">
        <w:rPr>
          <w:rFonts w:ascii="Times New Roman" w:hAnsi="Times New Roman" w:cs="Times New Roman"/>
          <w:sz w:val="28"/>
          <w:szCs w:val="28"/>
        </w:rPr>
        <w:t>ДАННЫЕ О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5FC7" w:rsidP="00875FC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EF4" w:rsidP="00A6418B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УСТАНОВИЛ:</w:t>
      </w:r>
    </w:p>
    <w:p w:rsidR="00F74EF4" w:rsidP="009E076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0D67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Водитель </w:t>
      </w:r>
      <w:r w:rsidR="000B6C36">
        <w:rPr>
          <w:rFonts w:ascii="Times New Roman" w:hAnsi="Times New Roman" w:cs="Times New Roman"/>
          <w:sz w:val="28"/>
          <w:szCs w:val="28"/>
        </w:rPr>
        <w:t>Булыгин В.В. 10 апреля</w:t>
      </w:r>
      <w:r w:rsidR="00E72DC0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E72DC0">
        <w:rPr>
          <w:rFonts w:ascii="Times New Roman" w:hAnsi="Times New Roman" w:cs="Times New Roman"/>
          <w:sz w:val="28"/>
          <w:szCs w:val="28"/>
        </w:rPr>
        <w:t>1</w:t>
      </w:r>
      <w:r w:rsidR="000B6C36">
        <w:rPr>
          <w:rFonts w:ascii="Times New Roman" w:hAnsi="Times New Roman" w:cs="Times New Roman"/>
          <w:sz w:val="28"/>
          <w:szCs w:val="28"/>
        </w:rPr>
        <w:t>6</w:t>
      </w:r>
      <w:r w:rsidR="00E72DC0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0B6C36">
        <w:rPr>
          <w:rFonts w:ascii="Times New Roman" w:hAnsi="Times New Roman" w:cs="Times New Roman"/>
          <w:sz w:val="28"/>
          <w:szCs w:val="28"/>
        </w:rPr>
        <w:t>31</w:t>
      </w:r>
      <w:r w:rsidR="00E72DC0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0B6C3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632EAA">
        <w:rPr>
          <w:rFonts w:ascii="Times New Roman" w:hAnsi="Times New Roman" w:cs="Times New Roman"/>
          <w:sz w:val="28"/>
          <w:szCs w:val="28"/>
        </w:rPr>
        <w:t>АДРЕС</w:t>
      </w:r>
      <w:r w:rsidR="00386DDE">
        <w:rPr>
          <w:rFonts w:ascii="Times New Roman" w:hAnsi="Times New Roman" w:cs="Times New Roman"/>
          <w:sz w:val="28"/>
          <w:szCs w:val="28"/>
        </w:rPr>
        <w:t xml:space="preserve">, управляя автомобилем </w:t>
      </w:r>
      <w:r w:rsidR="00A519BA">
        <w:rPr>
          <w:rFonts w:ascii="Times New Roman" w:hAnsi="Times New Roman" w:cs="Times New Roman"/>
          <w:sz w:val="28"/>
          <w:szCs w:val="28"/>
        </w:rPr>
        <w:t>«</w:t>
      </w:r>
      <w:r w:rsidR="00632EAA">
        <w:rPr>
          <w:rFonts w:ascii="Times New Roman" w:hAnsi="Times New Roman" w:cs="Times New Roman"/>
          <w:sz w:val="28"/>
          <w:szCs w:val="28"/>
        </w:rPr>
        <w:t>МАРКА</w:t>
      </w:r>
      <w:r w:rsidR="00A519BA">
        <w:rPr>
          <w:rFonts w:ascii="Times New Roman" w:hAnsi="Times New Roman" w:cs="Times New Roman"/>
          <w:sz w:val="28"/>
          <w:szCs w:val="28"/>
        </w:rPr>
        <w:t>»</w:t>
      </w:r>
      <w:r w:rsidR="00386DDE">
        <w:rPr>
          <w:rFonts w:ascii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 w:rsidR="00632EAA">
        <w:rPr>
          <w:rFonts w:ascii="Times New Roman" w:hAnsi="Times New Roman" w:cs="Times New Roman"/>
          <w:sz w:val="28"/>
          <w:szCs w:val="28"/>
        </w:rPr>
        <w:t>НОМЕР</w:t>
      </w:r>
      <w:r w:rsidR="00386DDE">
        <w:rPr>
          <w:rFonts w:ascii="Times New Roman" w:hAnsi="Times New Roman" w:cs="Times New Roman"/>
          <w:sz w:val="28"/>
          <w:szCs w:val="28"/>
        </w:rPr>
        <w:t xml:space="preserve">, </w:t>
      </w:r>
      <w:r w:rsidR="00865AE8">
        <w:rPr>
          <w:rFonts w:ascii="Times New Roman" w:hAnsi="Times New Roman" w:cs="Times New Roman"/>
          <w:sz w:val="28"/>
          <w:szCs w:val="28"/>
        </w:rPr>
        <w:t xml:space="preserve">совершил маневр обгона движущегося в попутном направлении транспортного средства, </w:t>
      </w:r>
      <w:r w:rsidR="00A519BA">
        <w:rPr>
          <w:rFonts w:ascii="Times New Roman" w:hAnsi="Times New Roman" w:cs="Times New Roman"/>
          <w:sz w:val="28"/>
          <w:szCs w:val="28"/>
        </w:rPr>
        <w:t>выехав</w:t>
      </w:r>
      <w:r w:rsidR="00386DDE">
        <w:rPr>
          <w:rFonts w:ascii="Times New Roman" w:hAnsi="Times New Roman" w:cs="Times New Roman"/>
          <w:sz w:val="28"/>
          <w:szCs w:val="28"/>
        </w:rPr>
        <w:t xml:space="preserve"> на полосу встречного движения с пересечением сплошной линии дорожной разметки 1.1 </w:t>
      </w:r>
      <w:r>
        <w:rPr>
          <w:rFonts w:ascii="Times New Roman" w:hAnsi="Times New Roman" w:cs="Times New Roman"/>
          <w:sz w:val="28"/>
          <w:szCs w:val="28"/>
        </w:rPr>
        <w:t>Правил дорожного движения Российской Федерации, чем нарушил п. 1.3 Правил дорожного движения Российской Федерации.</w:t>
      </w:r>
    </w:p>
    <w:p w:rsidR="0090262E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="000B6C36">
        <w:rPr>
          <w:rFonts w:ascii="Times New Roman" w:hAnsi="Times New Roman" w:cs="Times New Roman"/>
          <w:sz w:val="28"/>
          <w:szCs w:val="28"/>
        </w:rPr>
        <w:t>Булыгин В.В.</w:t>
      </w:r>
      <w:r>
        <w:rPr>
          <w:rFonts w:ascii="Times New Roman" w:hAnsi="Times New Roman" w:cs="Times New Roman"/>
          <w:sz w:val="28"/>
          <w:szCs w:val="28"/>
        </w:rPr>
        <w:t xml:space="preserve"> вину признал и показал, что </w:t>
      </w:r>
      <w:r w:rsidR="000B6C36">
        <w:rPr>
          <w:rFonts w:ascii="Times New Roman" w:hAnsi="Times New Roman" w:cs="Times New Roman"/>
          <w:sz w:val="28"/>
          <w:szCs w:val="28"/>
        </w:rPr>
        <w:t>пересек сплошную линию дорожной разметки, так как спешил домой.</w:t>
      </w:r>
    </w:p>
    <w:p w:rsidR="0090262E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Суд, исследовав материалы дела об административном правонарушении, приходит к выводу о виновности </w:t>
      </w:r>
      <w:r w:rsidR="000B6C36">
        <w:rPr>
          <w:rFonts w:ascii="Times New Roman" w:hAnsi="Times New Roman" w:cs="Times New Roman"/>
          <w:sz w:val="28"/>
          <w:szCs w:val="28"/>
        </w:rPr>
        <w:t>Булыгина В.В.</w:t>
      </w:r>
      <w:r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4 ст. 12.15 КоАП Российской Федерации.</w:t>
      </w:r>
    </w:p>
    <w:p w:rsidR="0090262E" w:rsidRPr="003E27DF" w:rsidP="0090262E">
      <w:pPr>
        <w:pStyle w:val="NormalWeb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3E27DF">
        <w:rPr>
          <w:sz w:val="28"/>
          <w:szCs w:val="28"/>
        </w:rPr>
        <w:t>В соответствии с п. 1.3 Правил дорожного движения Р</w:t>
      </w:r>
      <w:r>
        <w:rPr>
          <w:sz w:val="28"/>
          <w:szCs w:val="28"/>
        </w:rPr>
        <w:t xml:space="preserve">оссийской </w:t>
      </w:r>
      <w:r w:rsidRPr="003E27D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E27DF">
        <w:rPr>
          <w:sz w:val="28"/>
          <w:szCs w:val="28"/>
        </w:rPr>
        <w:t xml:space="preserve">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90262E" w:rsidRPr="003E27DF" w:rsidP="0090262E">
      <w:pPr>
        <w:pStyle w:val="NormalWeb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Пунктом </w:t>
      </w:r>
      <w:r w:rsidRPr="003E27DF">
        <w:rPr>
          <w:sz w:val="28"/>
          <w:szCs w:val="28"/>
        </w:rPr>
        <w:t>1.5 Правил дорожного движения Р</w:t>
      </w:r>
      <w:r>
        <w:rPr>
          <w:sz w:val="28"/>
          <w:szCs w:val="28"/>
        </w:rPr>
        <w:t xml:space="preserve">оссийской </w:t>
      </w:r>
      <w:r w:rsidRPr="003E27D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E27DF">
        <w:rPr>
          <w:sz w:val="28"/>
          <w:szCs w:val="28"/>
        </w:rPr>
        <w:t xml:space="preserve"> участники дорожного движения должны действовать таким образом, чтобы не создавать опасности для движения и не причинять вреда.</w:t>
      </w:r>
    </w:p>
    <w:p w:rsidR="0090262E" w:rsidP="0090262E">
      <w:pPr>
        <w:pStyle w:val="NormalWeb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3E27DF">
        <w:rPr>
          <w:sz w:val="28"/>
          <w:szCs w:val="28"/>
        </w:rPr>
        <w:t>Согласно Приложению № 2 к Правилам дорожного движения Р</w:t>
      </w:r>
      <w:r>
        <w:rPr>
          <w:sz w:val="28"/>
          <w:szCs w:val="28"/>
        </w:rPr>
        <w:t xml:space="preserve">оссийской </w:t>
      </w:r>
      <w:r w:rsidRPr="003E27D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E27DF">
        <w:rPr>
          <w:sz w:val="28"/>
          <w:szCs w:val="28"/>
        </w:rPr>
        <w:t>, горизонтальная дорожная разметка 1.1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 Линию разметки 1.1 пересекать запрещается.</w:t>
      </w:r>
    </w:p>
    <w:p w:rsidR="00A462BC" w:rsidRPr="00A462BC" w:rsidP="009F14CA">
      <w:pPr>
        <w:pStyle w:val="NormalWeb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силу Приложения № 1 к Правилам дорожного движения Российской </w:t>
      </w:r>
      <w:r w:rsidRPr="009F14CA">
        <w:rPr>
          <w:sz w:val="28"/>
          <w:szCs w:val="28"/>
        </w:rPr>
        <w:t>Федерации знак 3.20 свидетельствует о том, что з</w:t>
      </w:r>
      <w:r w:rsidRPr="00A462BC">
        <w:rPr>
          <w:color w:val="000000"/>
          <w:sz w:val="28"/>
          <w:szCs w:val="28"/>
        </w:rPr>
        <w:t>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прицепа.</w:t>
      </w:r>
      <w:r w:rsidRPr="009F14CA">
        <w:rPr>
          <w:color w:val="000000"/>
          <w:sz w:val="28"/>
          <w:szCs w:val="28"/>
        </w:rPr>
        <w:t xml:space="preserve"> </w:t>
      </w:r>
      <w:r w:rsidRPr="00A462BC">
        <w:rPr>
          <w:color w:val="000000"/>
          <w:sz w:val="28"/>
          <w:szCs w:val="28"/>
        </w:rPr>
        <w:t xml:space="preserve">Зона действия распространяется от места установки знака до ближайшего перекрестка за ним, а в населенных пунктах при отсутствии перекрестка </w:t>
      </w:r>
      <w:r>
        <w:rPr>
          <w:color w:val="000000"/>
          <w:sz w:val="28"/>
          <w:szCs w:val="28"/>
        </w:rPr>
        <w:t>–</w:t>
      </w:r>
      <w:r w:rsidRPr="00A462BC">
        <w:rPr>
          <w:color w:val="000000"/>
          <w:sz w:val="28"/>
          <w:szCs w:val="28"/>
        </w:rPr>
        <w:t xml:space="preserve"> до конца </w:t>
      </w:r>
      <w:r w:rsidRPr="00A462BC">
        <w:rPr>
          <w:color w:val="000000"/>
          <w:sz w:val="28"/>
          <w:szCs w:val="28"/>
        </w:rPr>
        <w:t>населенного пункта. Действие знаков не прерывается в местах выезда с прилегающих к дороге территорий и в местах пересечения (примыкания) с полевыми, лесными и другими второстепенными дорогами, перед которыми не установлены соответствующие знаки.</w:t>
      </w:r>
    </w:p>
    <w:p w:rsidR="0090262E" w:rsidRPr="003E27DF" w:rsidP="0090262E">
      <w:pPr>
        <w:pStyle w:val="NormalWeb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3E27DF">
        <w:rPr>
          <w:sz w:val="28"/>
          <w:szCs w:val="28"/>
        </w:rPr>
        <w:t>Приложения к Правилам дорожного движения Р</w:t>
      </w:r>
      <w:r>
        <w:rPr>
          <w:sz w:val="28"/>
          <w:szCs w:val="28"/>
        </w:rPr>
        <w:t xml:space="preserve">оссийской </w:t>
      </w:r>
      <w:r w:rsidRPr="003E27D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E27DF">
        <w:rPr>
          <w:sz w:val="28"/>
          <w:szCs w:val="28"/>
        </w:rPr>
        <w:t xml:space="preserve"> являются их неотъемлемой частью, в </w:t>
      </w:r>
      <w:r w:rsidRPr="003E27DF">
        <w:rPr>
          <w:sz w:val="28"/>
          <w:szCs w:val="28"/>
        </w:rPr>
        <w:t>связи</w:t>
      </w:r>
      <w:r w:rsidRPr="003E27DF">
        <w:rPr>
          <w:sz w:val="28"/>
          <w:szCs w:val="28"/>
        </w:rPr>
        <w:t xml:space="preserve"> с чем несоблюдение требований, предусмотренных Приложениями дорожных знаков и разметки, является нарушением Правил дорожного движения Р</w:t>
      </w:r>
      <w:r>
        <w:rPr>
          <w:sz w:val="28"/>
          <w:szCs w:val="28"/>
        </w:rPr>
        <w:t xml:space="preserve">оссийской </w:t>
      </w:r>
      <w:r w:rsidRPr="003E27D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E27DF">
        <w:rPr>
          <w:sz w:val="28"/>
          <w:szCs w:val="28"/>
        </w:rPr>
        <w:t>.</w:t>
      </w:r>
    </w:p>
    <w:p w:rsidR="0090262E" w:rsidRPr="003E27DF" w:rsidP="0090262E">
      <w:pPr>
        <w:pStyle w:val="Heading2"/>
        <w:spacing w:before="0" w:beforeAutospacing="0" w:after="0" w:afterAutospacing="0" w:line="240" w:lineRule="atLeast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 разъяснений, содержащихся в абзацах 1, 2 п. 15 п</w:t>
      </w:r>
      <w:r w:rsidRPr="003E27DF">
        <w:rPr>
          <w:b w:val="0"/>
          <w:sz w:val="28"/>
          <w:szCs w:val="28"/>
        </w:rPr>
        <w:t>остановлени</w:t>
      </w:r>
      <w:r>
        <w:rPr>
          <w:b w:val="0"/>
          <w:sz w:val="28"/>
          <w:szCs w:val="28"/>
        </w:rPr>
        <w:t>я</w:t>
      </w:r>
      <w:r w:rsidRPr="003E27DF">
        <w:rPr>
          <w:b w:val="0"/>
          <w:sz w:val="28"/>
          <w:szCs w:val="28"/>
        </w:rPr>
        <w:t xml:space="preserve"> Пленума Верховного </w:t>
      </w:r>
      <w:r w:rsidRPr="00B62F3A">
        <w:rPr>
          <w:b w:val="0"/>
          <w:sz w:val="28"/>
          <w:szCs w:val="28"/>
        </w:rPr>
        <w:t>Суда Российской Федерации</w:t>
      </w:r>
      <w:r w:rsidRPr="003E27DF">
        <w:rPr>
          <w:b w:val="0"/>
          <w:sz w:val="28"/>
          <w:szCs w:val="28"/>
        </w:rPr>
        <w:t xml:space="preserve"> от 25 июня 2019 г</w:t>
      </w:r>
      <w:r>
        <w:rPr>
          <w:b w:val="0"/>
          <w:sz w:val="28"/>
          <w:szCs w:val="28"/>
        </w:rPr>
        <w:t>ода</w:t>
      </w:r>
      <w:r w:rsidRPr="003E27DF">
        <w:rPr>
          <w:b w:val="0"/>
          <w:sz w:val="28"/>
          <w:szCs w:val="28"/>
        </w:rPr>
        <w:t xml:space="preserve"> № 20 </w:t>
      </w:r>
      <w:r>
        <w:rPr>
          <w:b w:val="0"/>
          <w:sz w:val="28"/>
          <w:szCs w:val="28"/>
        </w:rPr>
        <w:t>«</w:t>
      </w:r>
      <w:r w:rsidRPr="003E27DF">
        <w:rPr>
          <w:b w:val="0"/>
          <w:sz w:val="28"/>
          <w:szCs w:val="28"/>
        </w:rPr>
        <w:t>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</w:t>
      </w:r>
      <w:r>
        <w:rPr>
          <w:b w:val="0"/>
          <w:sz w:val="28"/>
          <w:szCs w:val="28"/>
        </w:rPr>
        <w:t>», усматривается, что д</w:t>
      </w:r>
      <w:r w:rsidRPr="003E27DF">
        <w:rPr>
          <w:b w:val="0"/>
          <w:sz w:val="28"/>
          <w:szCs w:val="28"/>
        </w:rPr>
        <w:t xml:space="preserve">ействия водителя, связанные с нарушением требований Правил дорожного движения </w:t>
      </w:r>
      <w:r w:rsidRPr="00B62F3A">
        <w:rPr>
          <w:b w:val="0"/>
          <w:sz w:val="28"/>
          <w:szCs w:val="28"/>
        </w:rPr>
        <w:t>Российской Федерации</w:t>
      </w:r>
      <w:r w:rsidRPr="003E27DF">
        <w:rPr>
          <w:b w:val="0"/>
          <w:sz w:val="28"/>
          <w:szCs w:val="28"/>
        </w:rPr>
        <w:t>, а также дорожных знаков</w:t>
      </w:r>
      <w:r w:rsidRPr="003E27DF">
        <w:rPr>
          <w:b w:val="0"/>
          <w:sz w:val="28"/>
          <w:szCs w:val="28"/>
        </w:rPr>
        <w:t xml:space="preserve"> или разметки,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(пункт 1.2 Правил дорожного движения </w:t>
      </w:r>
      <w:r w:rsidRPr="00B62F3A">
        <w:rPr>
          <w:b w:val="0"/>
          <w:sz w:val="28"/>
          <w:szCs w:val="28"/>
        </w:rPr>
        <w:t>Российской Федерации</w:t>
      </w:r>
      <w:r w:rsidRPr="003E27DF">
        <w:rPr>
          <w:b w:val="0"/>
          <w:sz w:val="28"/>
          <w:szCs w:val="28"/>
        </w:rPr>
        <w:t xml:space="preserve">), которые квалифицируются по части 3 данной статьи), подлежат квалификации по части 4 статьи 12.15 КоАП </w:t>
      </w:r>
      <w:r w:rsidRPr="00B62F3A">
        <w:rPr>
          <w:b w:val="0"/>
          <w:sz w:val="28"/>
          <w:szCs w:val="28"/>
        </w:rPr>
        <w:t>Российской Федерации</w:t>
      </w:r>
      <w:r w:rsidRPr="003E27DF">
        <w:rPr>
          <w:b w:val="0"/>
          <w:sz w:val="28"/>
          <w:szCs w:val="28"/>
        </w:rPr>
        <w:t>.</w:t>
      </w:r>
    </w:p>
    <w:p w:rsidR="0090262E" w:rsidP="0090262E">
      <w:pPr>
        <w:pStyle w:val="NormalWeb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3E27DF">
        <w:rPr>
          <w:sz w:val="28"/>
          <w:szCs w:val="28"/>
        </w:rPr>
        <w:t>Непосредственно такие требования Правил дорожного движения Р</w:t>
      </w:r>
      <w:r>
        <w:rPr>
          <w:sz w:val="28"/>
          <w:szCs w:val="28"/>
        </w:rPr>
        <w:t xml:space="preserve">оссийской </w:t>
      </w:r>
      <w:r w:rsidRPr="003E27D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E27DF">
        <w:rPr>
          <w:sz w:val="28"/>
          <w:szCs w:val="28"/>
        </w:rPr>
        <w:t xml:space="preserve"> установлены, в частности, в следующ</w:t>
      </w:r>
      <w:r>
        <w:rPr>
          <w:sz w:val="28"/>
          <w:szCs w:val="28"/>
        </w:rPr>
        <w:t>ем</w:t>
      </w:r>
      <w:r w:rsidRPr="003E27DF">
        <w:rPr>
          <w:sz w:val="28"/>
          <w:szCs w:val="28"/>
        </w:rPr>
        <w:t xml:space="preserve"> случа</w:t>
      </w:r>
      <w:r>
        <w:rPr>
          <w:sz w:val="28"/>
          <w:szCs w:val="28"/>
        </w:rPr>
        <w:t>е</w:t>
      </w:r>
      <w:r w:rsidRPr="003E27D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3E27DF">
        <w:rPr>
          <w:sz w:val="28"/>
          <w:szCs w:val="28"/>
        </w:rPr>
        <w:t>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разметкой 1.1, 1.3 или разметкой 1.11, прерывистая линия которой расположена слева (пункт 9.1.1</w:t>
      </w:r>
      <w:r w:rsidRPr="003E27DF">
        <w:rPr>
          <w:sz w:val="28"/>
          <w:szCs w:val="28"/>
          <w:vertAlign w:val="superscript"/>
        </w:rPr>
        <w:t xml:space="preserve"> </w:t>
      </w:r>
      <w:r w:rsidRPr="003E27DF">
        <w:rPr>
          <w:sz w:val="28"/>
          <w:szCs w:val="28"/>
        </w:rPr>
        <w:t>Правил дорожного движения Р</w:t>
      </w:r>
      <w:r>
        <w:rPr>
          <w:sz w:val="28"/>
          <w:szCs w:val="28"/>
        </w:rPr>
        <w:t xml:space="preserve">оссийской </w:t>
      </w:r>
      <w:r w:rsidRPr="003E27DF">
        <w:rPr>
          <w:sz w:val="28"/>
          <w:szCs w:val="28"/>
        </w:rPr>
        <w:t>Ф</w:t>
      </w:r>
      <w:r>
        <w:rPr>
          <w:sz w:val="28"/>
          <w:szCs w:val="28"/>
        </w:rPr>
        <w:t>едерации).</w:t>
      </w:r>
    </w:p>
    <w:p w:rsidR="0090262E" w:rsidRPr="003E27DF" w:rsidP="0090262E">
      <w:pPr>
        <w:pStyle w:val="NormalWeb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Абзацами</w:t>
      </w:r>
      <w:r w:rsidRPr="003E27DF">
        <w:rPr>
          <w:sz w:val="28"/>
          <w:szCs w:val="28"/>
        </w:rPr>
        <w:t xml:space="preserve"> 4, 5 п. 15 </w:t>
      </w:r>
      <w:r>
        <w:rPr>
          <w:sz w:val="28"/>
          <w:szCs w:val="28"/>
        </w:rPr>
        <w:t xml:space="preserve">указанного постановления Пленума Верховного Суда Российской </w:t>
      </w:r>
      <w:r w:rsidR="009F14CA">
        <w:rPr>
          <w:sz w:val="28"/>
          <w:szCs w:val="28"/>
        </w:rPr>
        <w:t>Ф</w:t>
      </w:r>
      <w:r>
        <w:rPr>
          <w:sz w:val="28"/>
          <w:szCs w:val="28"/>
        </w:rPr>
        <w:t>едерации установлено, что д</w:t>
      </w:r>
      <w:r w:rsidRPr="003E27DF">
        <w:rPr>
          <w:sz w:val="28"/>
          <w:szCs w:val="28"/>
        </w:rPr>
        <w:t>вижение по дороге с двусторонним движением в нарушение требований дорожной разметки 1.1, 1.3, 1.11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 ч</w:t>
      </w:r>
      <w:r>
        <w:rPr>
          <w:sz w:val="28"/>
          <w:szCs w:val="28"/>
        </w:rPr>
        <w:t>.</w:t>
      </w:r>
      <w:r w:rsidRPr="003E27DF">
        <w:rPr>
          <w:sz w:val="28"/>
          <w:szCs w:val="28"/>
        </w:rPr>
        <w:t xml:space="preserve"> 4 ст</w:t>
      </w:r>
      <w:r>
        <w:rPr>
          <w:sz w:val="28"/>
          <w:szCs w:val="28"/>
        </w:rPr>
        <w:t>.</w:t>
      </w:r>
      <w:r w:rsidRPr="003E27DF">
        <w:rPr>
          <w:sz w:val="28"/>
          <w:szCs w:val="28"/>
        </w:rPr>
        <w:t xml:space="preserve"> 12.15 КоАП Р</w:t>
      </w:r>
      <w:r>
        <w:rPr>
          <w:sz w:val="28"/>
          <w:szCs w:val="28"/>
        </w:rPr>
        <w:t xml:space="preserve">оссийской </w:t>
      </w:r>
      <w:r w:rsidRPr="003E27D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E27DF">
        <w:rPr>
          <w:sz w:val="28"/>
          <w:szCs w:val="28"/>
        </w:rPr>
        <w:t>. При этом действия лица, выехавшего на полосу, предназначенную для встречного движения, с соблюдением требований Правил дорожного движения Р</w:t>
      </w:r>
      <w:r>
        <w:rPr>
          <w:sz w:val="28"/>
          <w:szCs w:val="28"/>
        </w:rPr>
        <w:t xml:space="preserve">оссийской </w:t>
      </w:r>
      <w:r w:rsidRPr="003E27D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E27DF">
        <w:rPr>
          <w:sz w:val="28"/>
          <w:szCs w:val="28"/>
        </w:rPr>
        <w:t>, однако завершившего данный маневр в нарушение указанных требований, также подлежат квалификации по ч</w:t>
      </w:r>
      <w:r>
        <w:rPr>
          <w:sz w:val="28"/>
          <w:szCs w:val="28"/>
        </w:rPr>
        <w:t>.</w:t>
      </w:r>
      <w:r w:rsidRPr="003E27DF">
        <w:rPr>
          <w:sz w:val="28"/>
          <w:szCs w:val="28"/>
        </w:rPr>
        <w:t xml:space="preserve"> 4 ст</w:t>
      </w:r>
      <w:r>
        <w:rPr>
          <w:sz w:val="28"/>
          <w:szCs w:val="28"/>
        </w:rPr>
        <w:t>.</w:t>
      </w:r>
      <w:r w:rsidRPr="003E27DF">
        <w:rPr>
          <w:sz w:val="28"/>
          <w:szCs w:val="28"/>
        </w:rPr>
        <w:t xml:space="preserve"> 12.15 КоАП Р</w:t>
      </w:r>
      <w:r>
        <w:rPr>
          <w:sz w:val="28"/>
          <w:szCs w:val="28"/>
        </w:rPr>
        <w:t xml:space="preserve">оссийской </w:t>
      </w:r>
      <w:r w:rsidRPr="003E27D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E27DF">
        <w:rPr>
          <w:sz w:val="28"/>
          <w:szCs w:val="28"/>
        </w:rPr>
        <w:t>.</w:t>
      </w:r>
    </w:p>
    <w:p w:rsidR="0090262E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7DF">
        <w:rPr>
          <w:rFonts w:ascii="Times New Roman" w:hAnsi="Times New Roman" w:cs="Times New Roman"/>
          <w:sz w:val="28"/>
          <w:szCs w:val="28"/>
        </w:rPr>
        <w:t xml:space="preserve">В протоколе об административном правонарушении серии </w:t>
      </w:r>
      <w:r w:rsidR="000B6C36">
        <w:rPr>
          <w:rFonts w:ascii="Times New Roman" w:hAnsi="Times New Roman" w:cs="Times New Roman"/>
          <w:sz w:val="28"/>
          <w:szCs w:val="28"/>
        </w:rPr>
        <w:t>80АА</w:t>
      </w:r>
      <w:r w:rsidRPr="003E27DF">
        <w:rPr>
          <w:rFonts w:ascii="Times New Roman" w:hAnsi="Times New Roman" w:cs="Times New Roman"/>
          <w:sz w:val="28"/>
          <w:szCs w:val="28"/>
        </w:rPr>
        <w:t xml:space="preserve"> № </w:t>
      </w:r>
      <w:r w:rsidR="000B6C36">
        <w:rPr>
          <w:rFonts w:ascii="Times New Roman" w:hAnsi="Times New Roman" w:cs="Times New Roman"/>
          <w:sz w:val="28"/>
          <w:szCs w:val="28"/>
        </w:rPr>
        <w:t>117645</w:t>
      </w:r>
      <w:r w:rsidR="00D75701">
        <w:rPr>
          <w:rFonts w:ascii="Times New Roman" w:hAnsi="Times New Roman" w:cs="Times New Roman"/>
          <w:sz w:val="28"/>
          <w:szCs w:val="28"/>
        </w:rPr>
        <w:t xml:space="preserve"> от </w:t>
      </w:r>
      <w:r w:rsidR="000B6C36">
        <w:rPr>
          <w:rFonts w:ascii="Times New Roman" w:hAnsi="Times New Roman" w:cs="Times New Roman"/>
          <w:sz w:val="28"/>
          <w:szCs w:val="28"/>
        </w:rPr>
        <w:t>10 апреля</w:t>
      </w:r>
      <w:r w:rsidR="00E70CA7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года указаны обстоятельства совершения </w:t>
      </w:r>
      <w:r w:rsidR="000B6C36">
        <w:rPr>
          <w:rFonts w:ascii="Times New Roman" w:hAnsi="Times New Roman" w:cs="Times New Roman"/>
          <w:sz w:val="28"/>
          <w:szCs w:val="28"/>
        </w:rPr>
        <w:t>Булыгиным В.В.</w:t>
      </w:r>
      <w:r w:rsidR="00865A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правонарушения</w:t>
      </w:r>
      <w:r w:rsidR="00D75701">
        <w:rPr>
          <w:rFonts w:ascii="Times New Roman" w:hAnsi="Times New Roman" w:cs="Times New Roman"/>
          <w:sz w:val="28"/>
          <w:szCs w:val="28"/>
        </w:rPr>
        <w:t>. Протокол отвечает требованиям ст. 28.2 КоАП Российской Федерации</w:t>
      </w:r>
      <w:r w:rsidR="005F47F5">
        <w:rPr>
          <w:rFonts w:ascii="Times New Roman" w:hAnsi="Times New Roman" w:cs="Times New Roman"/>
          <w:sz w:val="28"/>
          <w:szCs w:val="28"/>
        </w:rPr>
        <w:t>.</w:t>
      </w:r>
    </w:p>
    <w:p w:rsidR="003E4A30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Виновность </w:t>
      </w:r>
      <w:r w:rsidR="000B6C36">
        <w:rPr>
          <w:rFonts w:ascii="Times New Roman" w:hAnsi="Times New Roman" w:cs="Times New Roman"/>
          <w:sz w:val="28"/>
          <w:szCs w:val="28"/>
        </w:rPr>
        <w:t>Булыгина В.В.</w:t>
      </w:r>
      <w:r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 </w:t>
      </w:r>
      <w:r w:rsidR="00AF1ACB">
        <w:rPr>
          <w:rFonts w:ascii="Times New Roman" w:hAnsi="Times New Roman" w:cs="Times New Roman"/>
          <w:sz w:val="28"/>
          <w:szCs w:val="28"/>
        </w:rPr>
        <w:t xml:space="preserve">также подтверждается </w:t>
      </w:r>
      <w:r w:rsidR="00E70CA7">
        <w:rPr>
          <w:rFonts w:ascii="Times New Roman" w:hAnsi="Times New Roman" w:cs="Times New Roman"/>
          <w:sz w:val="28"/>
          <w:szCs w:val="28"/>
        </w:rPr>
        <w:t xml:space="preserve">схемой места совершения административного правонарушения и </w:t>
      </w:r>
      <w:r w:rsidR="000B6C36">
        <w:rPr>
          <w:rFonts w:ascii="Times New Roman" w:hAnsi="Times New Roman" w:cs="Times New Roman"/>
          <w:sz w:val="28"/>
          <w:szCs w:val="28"/>
        </w:rPr>
        <w:t>видеозаписью</w:t>
      </w:r>
      <w:r w:rsidR="00E70CA7">
        <w:rPr>
          <w:rFonts w:ascii="Times New Roman" w:hAnsi="Times New Roman" w:cs="Times New Roman"/>
          <w:sz w:val="28"/>
          <w:szCs w:val="28"/>
        </w:rPr>
        <w:t xml:space="preserve"> (</w:t>
      </w:r>
      <w:r w:rsidR="00E70CA7">
        <w:rPr>
          <w:rFonts w:ascii="Times New Roman" w:hAnsi="Times New Roman" w:cs="Times New Roman"/>
          <w:sz w:val="28"/>
          <w:szCs w:val="28"/>
        </w:rPr>
        <w:t>л.д</w:t>
      </w:r>
      <w:r w:rsidR="00E70CA7">
        <w:rPr>
          <w:rFonts w:ascii="Times New Roman" w:hAnsi="Times New Roman" w:cs="Times New Roman"/>
          <w:sz w:val="28"/>
          <w:szCs w:val="28"/>
        </w:rPr>
        <w:t>. 2</w:t>
      </w:r>
      <w:r w:rsidR="000B6C36">
        <w:rPr>
          <w:rFonts w:ascii="Times New Roman" w:hAnsi="Times New Roman" w:cs="Times New Roman"/>
          <w:sz w:val="28"/>
          <w:szCs w:val="28"/>
        </w:rPr>
        <w:t>, 10</w:t>
      </w:r>
      <w:r w:rsidR="00E70CA7">
        <w:rPr>
          <w:rFonts w:ascii="Times New Roman" w:hAnsi="Times New Roman" w:cs="Times New Roman"/>
          <w:sz w:val="28"/>
          <w:szCs w:val="28"/>
        </w:rPr>
        <w:t>).</w:t>
      </w:r>
    </w:p>
    <w:p w:rsidR="00EE44DB" w:rsidRPr="003E4A30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Причины, по каким водитель наруши</w:t>
      </w:r>
      <w:r w:rsidR="008925E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Правила дорожного движения Российской Федерации при </w:t>
      </w:r>
      <w:r w:rsidR="00FC68E7">
        <w:rPr>
          <w:rFonts w:ascii="Times New Roman" w:hAnsi="Times New Roman" w:cs="Times New Roman"/>
          <w:sz w:val="28"/>
          <w:szCs w:val="28"/>
        </w:rPr>
        <w:t>пересечении сплошной линии дорожной разметки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68E7">
        <w:rPr>
          <w:rFonts w:ascii="Times New Roman" w:hAnsi="Times New Roman" w:cs="Times New Roman"/>
          <w:sz w:val="28"/>
          <w:szCs w:val="28"/>
        </w:rPr>
        <w:t xml:space="preserve"> в данной ситуации</w:t>
      </w:r>
      <w:r>
        <w:rPr>
          <w:rFonts w:ascii="Times New Roman" w:hAnsi="Times New Roman" w:cs="Times New Roman"/>
          <w:sz w:val="28"/>
          <w:szCs w:val="28"/>
        </w:rPr>
        <w:t xml:space="preserve"> не влияют на квалификацию деяния.</w:t>
      </w:r>
    </w:p>
    <w:p w:rsidR="0090262E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таких обстоятельствах, суд приходит к выводу о доказанности вины </w:t>
      </w:r>
      <w:r w:rsidR="000B6C36">
        <w:rPr>
          <w:rFonts w:ascii="Times New Roman" w:hAnsi="Times New Roman" w:cs="Times New Roman"/>
          <w:sz w:val="28"/>
          <w:szCs w:val="28"/>
        </w:rPr>
        <w:t>Булыгина В.В.</w:t>
      </w:r>
      <w:r>
        <w:rPr>
          <w:rFonts w:ascii="Times New Roman" w:hAnsi="Times New Roman" w:cs="Times New Roman"/>
          <w:sz w:val="28"/>
          <w:szCs w:val="28"/>
        </w:rPr>
        <w:t xml:space="preserve"> и квалифицирует е</w:t>
      </w:r>
      <w:r w:rsidR="003E4A30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действия по ч. 4 ст. 12.15 КоАП Российской Федерации, как выезд в нарушение Правил дорожного движения на полосу, предназначенную для встречного движения.</w:t>
      </w:r>
    </w:p>
    <w:p w:rsidR="0090262E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прекращения производства по делу и освобождения привлекаемого лица от административной ответственности суд не усматривает.</w:t>
      </w:r>
    </w:p>
    <w:p w:rsidR="0090262E" w:rsidP="00F3187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назначении наказания суд в соответствии с ч. 2 ст. 4.1 КоАП Российской Федерации учитывает характер совершенного правонарушения, объектом которого является безопасность дорожного движения, обстоятельства совершения правонар</w:t>
      </w:r>
      <w:r w:rsidR="003E4A30">
        <w:rPr>
          <w:rFonts w:ascii="Times New Roman" w:hAnsi="Times New Roman" w:cs="Times New Roman"/>
          <w:sz w:val="28"/>
          <w:szCs w:val="28"/>
        </w:rPr>
        <w:t xml:space="preserve">ушения, личность </w:t>
      </w:r>
      <w:r w:rsidR="000B6C36">
        <w:rPr>
          <w:rFonts w:ascii="Times New Roman" w:hAnsi="Times New Roman" w:cs="Times New Roman"/>
          <w:sz w:val="28"/>
          <w:szCs w:val="28"/>
        </w:rPr>
        <w:t>Булыгина В.В.</w:t>
      </w:r>
      <w:r w:rsidR="00E70CA7">
        <w:rPr>
          <w:rFonts w:ascii="Times New Roman" w:hAnsi="Times New Roman" w:cs="Times New Roman"/>
          <w:sz w:val="28"/>
          <w:szCs w:val="28"/>
        </w:rPr>
        <w:t xml:space="preserve">, его семейное и материальное положение. Признание вины, </w:t>
      </w:r>
      <w:r w:rsidR="000B6C36">
        <w:rPr>
          <w:rFonts w:ascii="Times New Roman" w:hAnsi="Times New Roman" w:cs="Times New Roman"/>
          <w:sz w:val="28"/>
          <w:szCs w:val="28"/>
        </w:rPr>
        <w:t xml:space="preserve">раскаяние в </w:t>
      </w:r>
      <w:r w:rsidR="000B6C36">
        <w:rPr>
          <w:rFonts w:ascii="Times New Roman" w:hAnsi="Times New Roman" w:cs="Times New Roman"/>
          <w:sz w:val="28"/>
          <w:szCs w:val="28"/>
        </w:rPr>
        <w:t>содеянном</w:t>
      </w:r>
      <w:r w:rsidR="00E70CA7">
        <w:rPr>
          <w:rFonts w:ascii="Times New Roman" w:hAnsi="Times New Roman" w:cs="Times New Roman"/>
          <w:sz w:val="28"/>
          <w:szCs w:val="28"/>
        </w:rPr>
        <w:t xml:space="preserve"> суд признает обстоятельствами, смягчающими административную ответственность.</w:t>
      </w:r>
      <w:r w:rsidR="008D6D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Обстоятельств, отягчающи</w:t>
      </w:r>
      <w:r w:rsidR="00F3187C">
        <w:rPr>
          <w:rFonts w:ascii="Times New Roman" w:hAnsi="Times New Roman" w:cs="Times New Roman"/>
          <w:sz w:val="28"/>
          <w:szCs w:val="28"/>
        </w:rPr>
        <w:t>х</w:t>
      </w:r>
      <w:r w:rsidR="003E4A30">
        <w:rPr>
          <w:rFonts w:ascii="Times New Roman" w:hAnsi="Times New Roman" w:cs="Times New Roman"/>
          <w:sz w:val="28"/>
          <w:szCs w:val="28"/>
        </w:rPr>
        <w:t xml:space="preserve"> административную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ответственность, суд </w:t>
      </w:r>
      <w:r w:rsidR="00F3187C">
        <w:rPr>
          <w:rFonts w:ascii="Times New Roman" w:hAnsi="Times New Roman" w:cs="Times New Roman"/>
          <w:sz w:val="28"/>
          <w:szCs w:val="28"/>
        </w:rPr>
        <w:t xml:space="preserve">не усматривает. </w:t>
      </w:r>
      <w:r w:rsidR="008D6D52">
        <w:rPr>
          <w:rFonts w:ascii="Times New Roman" w:hAnsi="Times New Roman" w:cs="Times New Roman"/>
          <w:sz w:val="28"/>
          <w:szCs w:val="28"/>
        </w:rPr>
        <w:t>Также суд принимает во внимание и</w:t>
      </w:r>
      <w:r>
        <w:rPr>
          <w:rFonts w:ascii="Times New Roman" w:hAnsi="Times New Roman" w:cs="Times New Roman"/>
          <w:sz w:val="28"/>
          <w:szCs w:val="28"/>
        </w:rPr>
        <w:t xml:space="preserve"> то, что действия </w:t>
      </w:r>
      <w:r w:rsidR="000B6C36">
        <w:rPr>
          <w:rFonts w:ascii="Times New Roman" w:hAnsi="Times New Roman" w:cs="Times New Roman"/>
          <w:sz w:val="28"/>
          <w:szCs w:val="28"/>
        </w:rPr>
        <w:t>Булыгина В.В.</w:t>
      </w:r>
      <w:r>
        <w:rPr>
          <w:rFonts w:ascii="Times New Roman" w:hAnsi="Times New Roman" w:cs="Times New Roman"/>
          <w:sz w:val="28"/>
          <w:szCs w:val="28"/>
        </w:rPr>
        <w:t xml:space="preserve"> не повлекли за собой негативных последствий, вследствие чего приходит к выводу о </w:t>
      </w:r>
      <w:r>
        <w:rPr>
          <w:rFonts w:ascii="Times New Roman" w:hAnsi="Times New Roman" w:cs="Times New Roman"/>
          <w:sz w:val="28"/>
          <w:szCs w:val="28"/>
        </w:rPr>
        <w:t>неназначении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3E4A30">
        <w:rPr>
          <w:rFonts w:ascii="Times New Roman" w:hAnsi="Times New Roman" w:cs="Times New Roman"/>
          <w:sz w:val="28"/>
          <w:szCs w:val="28"/>
        </w:rPr>
        <w:t>му</w:t>
      </w:r>
      <w:r w:rsidR="00C70F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наиболее строгого административного наказания в виде лишения права управления транспортными средствами, предусмотренного санкцией ч. 4 ст. 12.15 КоАП Российской Федерации. По мнению суда, наказание в виде штрафа обеспечит достижение задач и целей административного наказания.</w:t>
      </w:r>
    </w:p>
    <w:p w:rsidR="0090262E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изложенного</w:t>
      </w:r>
      <w:r>
        <w:rPr>
          <w:rFonts w:ascii="Times New Roman" w:hAnsi="Times New Roman" w:cs="Times New Roman"/>
          <w:sz w:val="28"/>
          <w:szCs w:val="28"/>
        </w:rPr>
        <w:t>, руководствуясь ст. ст. 29.9 – 29.11 КоАП Российской Федерации, суд</w:t>
      </w:r>
    </w:p>
    <w:p w:rsidR="0090262E" w:rsidP="0090262E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ПОСТАНОВИЛ:</w:t>
      </w:r>
    </w:p>
    <w:p w:rsidR="0090262E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262E" w:rsidRPr="00621D8E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Булыгина В</w:t>
      </w:r>
      <w:r w:rsidR="00632E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32E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признать виновн</w:t>
      </w:r>
      <w:r w:rsidR="00D546F9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4 ст. 12.15 КоАП Российской Федерации, и назначить е</w:t>
      </w:r>
      <w:r w:rsidR="00D546F9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наказание в виде административного </w:t>
      </w:r>
      <w:r w:rsidRPr="00621D8E">
        <w:rPr>
          <w:rFonts w:ascii="Times New Roman" w:hAnsi="Times New Roman" w:cs="Times New Roman"/>
          <w:sz w:val="28"/>
          <w:szCs w:val="28"/>
        </w:rPr>
        <w:t xml:space="preserve">штрафа в размере </w:t>
      </w:r>
      <w:r w:rsidR="0061515D">
        <w:rPr>
          <w:rFonts w:ascii="Times New Roman" w:hAnsi="Times New Roman" w:cs="Times New Roman"/>
          <w:sz w:val="28"/>
          <w:szCs w:val="28"/>
        </w:rPr>
        <w:t>7</w:t>
      </w:r>
      <w:r w:rsidRPr="00621D8E">
        <w:rPr>
          <w:rFonts w:ascii="Times New Roman" w:hAnsi="Times New Roman" w:cs="Times New Roman"/>
          <w:sz w:val="28"/>
          <w:szCs w:val="28"/>
        </w:rPr>
        <w:t> </w:t>
      </w:r>
      <w:r w:rsidR="0061515D">
        <w:rPr>
          <w:rFonts w:ascii="Times New Roman" w:hAnsi="Times New Roman" w:cs="Times New Roman"/>
          <w:sz w:val="28"/>
          <w:szCs w:val="28"/>
        </w:rPr>
        <w:t>5</w:t>
      </w:r>
      <w:r w:rsidRPr="00621D8E">
        <w:rPr>
          <w:rFonts w:ascii="Times New Roman" w:hAnsi="Times New Roman" w:cs="Times New Roman"/>
          <w:sz w:val="28"/>
          <w:szCs w:val="28"/>
        </w:rPr>
        <w:t>00 (</w:t>
      </w:r>
      <w:r w:rsidR="0061515D">
        <w:rPr>
          <w:rFonts w:ascii="Times New Roman" w:hAnsi="Times New Roman" w:cs="Times New Roman"/>
          <w:sz w:val="28"/>
          <w:szCs w:val="28"/>
        </w:rPr>
        <w:t>сем</w:t>
      </w:r>
      <w:r w:rsidRPr="00621D8E">
        <w:rPr>
          <w:rFonts w:ascii="Times New Roman" w:hAnsi="Times New Roman" w:cs="Times New Roman"/>
          <w:sz w:val="28"/>
          <w:szCs w:val="28"/>
        </w:rPr>
        <w:t>и тысяч</w:t>
      </w:r>
      <w:r w:rsidR="0061515D">
        <w:rPr>
          <w:rFonts w:ascii="Times New Roman" w:hAnsi="Times New Roman" w:cs="Times New Roman"/>
          <w:sz w:val="28"/>
          <w:szCs w:val="28"/>
        </w:rPr>
        <w:t xml:space="preserve"> пятисот</w:t>
      </w:r>
      <w:r w:rsidRPr="00621D8E">
        <w:rPr>
          <w:rFonts w:ascii="Times New Roman" w:hAnsi="Times New Roman" w:cs="Times New Roman"/>
          <w:sz w:val="28"/>
          <w:szCs w:val="28"/>
        </w:rPr>
        <w:t>) рублей.</w:t>
      </w:r>
    </w:p>
    <w:p w:rsidR="00E70CA7" w:rsidRPr="001E1193" w:rsidP="00E70CA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F0">
        <w:rPr>
          <w:rFonts w:ascii="Times New Roman" w:hAnsi="Times New Roman" w:cs="Times New Roman"/>
          <w:sz w:val="28"/>
          <w:szCs w:val="28"/>
        </w:rPr>
        <w:t xml:space="preserve">Штраф подлежит оплате по следующим реквизитам: </w:t>
      </w:r>
      <w:r w:rsidR="00632EAA">
        <w:rPr>
          <w:rFonts w:ascii="Times New Roman" w:hAnsi="Times New Roman" w:cs="Times New Roman"/>
          <w:sz w:val="28"/>
          <w:szCs w:val="28"/>
        </w:rPr>
        <w:t>РЕКВИЗИТЫ.</w:t>
      </w:r>
      <w:r w:rsidRPr="001E1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62E" w:rsidRPr="00BF638F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38F">
        <w:rPr>
          <w:rFonts w:ascii="Times New Roman" w:hAnsi="Times New Roman" w:cs="Times New Roman"/>
          <w:sz w:val="28"/>
          <w:szCs w:val="28"/>
        </w:rPr>
        <w:t>Квитанцию об оплате штрафа предоставить в судебный участок № 57 Красногвардейского судебного района Республики Крым.</w:t>
      </w:r>
    </w:p>
    <w:p w:rsidR="0090262E" w:rsidRPr="00BF638F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38F">
        <w:rPr>
          <w:rFonts w:ascii="Times New Roman" w:hAnsi="Times New Roman" w:cs="Times New Roman"/>
          <w:sz w:val="28"/>
          <w:szCs w:val="28"/>
        </w:rPr>
        <w:t xml:space="preserve">Разъяснить </w:t>
      </w:r>
      <w:r w:rsidR="007051FE">
        <w:rPr>
          <w:rFonts w:ascii="Times New Roman" w:hAnsi="Times New Roman" w:cs="Times New Roman"/>
          <w:sz w:val="28"/>
          <w:szCs w:val="28"/>
        </w:rPr>
        <w:t>Булыгину В.В.</w:t>
      </w:r>
      <w:r w:rsidRPr="00BF638F">
        <w:rPr>
          <w:rFonts w:ascii="Times New Roman" w:hAnsi="Times New Roman" w:cs="Times New Roman"/>
          <w:sz w:val="28"/>
          <w:szCs w:val="28"/>
        </w:rPr>
        <w:t>, что в соответствии со ст. 32.2 КоАП Российской Федерации штраф должен быть уплачен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Российской Федерации.</w:t>
      </w:r>
    </w:p>
    <w:p w:rsidR="0090262E" w:rsidRPr="00F243BF" w:rsidP="00807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3BF">
        <w:rPr>
          <w:rFonts w:ascii="Times New Roman" w:hAnsi="Times New Roman" w:cs="Times New Roman"/>
          <w:sz w:val="28"/>
          <w:szCs w:val="28"/>
          <w:u w:val="single"/>
        </w:rPr>
        <w:t xml:space="preserve">При уплате административного штрафа не позднее </w:t>
      </w:r>
      <w:r w:rsidR="007051FE">
        <w:rPr>
          <w:rFonts w:ascii="Times New Roman" w:hAnsi="Times New Roman" w:cs="Times New Roman"/>
          <w:sz w:val="28"/>
          <w:szCs w:val="28"/>
          <w:u w:val="single"/>
        </w:rPr>
        <w:t>тридцати</w:t>
      </w:r>
      <w:r w:rsidRPr="00F243BF">
        <w:rPr>
          <w:rFonts w:ascii="Times New Roman" w:hAnsi="Times New Roman" w:cs="Times New Roman"/>
          <w:sz w:val="28"/>
          <w:szCs w:val="28"/>
          <w:u w:val="single"/>
        </w:rPr>
        <w:t xml:space="preserve"> дней со дня вынесения постановления о наложении административного штрафа административный штраф может быть уплачен в размере </w:t>
      </w:r>
      <w:r w:rsidR="00E70CA7">
        <w:rPr>
          <w:rFonts w:ascii="Times New Roman" w:hAnsi="Times New Roman" w:cs="Times New Roman"/>
          <w:sz w:val="28"/>
          <w:szCs w:val="28"/>
          <w:u w:val="single"/>
        </w:rPr>
        <w:t>75 %</w:t>
      </w:r>
      <w:r w:rsidRPr="00F243BF">
        <w:rPr>
          <w:rFonts w:ascii="Times New Roman" w:hAnsi="Times New Roman" w:cs="Times New Roman"/>
          <w:sz w:val="28"/>
          <w:szCs w:val="28"/>
          <w:u w:val="single"/>
        </w:rPr>
        <w:t xml:space="preserve"> наложенного административного штрафа. </w:t>
      </w:r>
      <w:r w:rsidRPr="00F243BF" w:rsidR="00807C60">
        <w:rPr>
          <w:rFonts w:ascii="Times New Roman" w:hAnsi="Times New Roman" w:cs="Times New Roman"/>
          <w:sz w:val="28"/>
          <w:szCs w:val="28"/>
          <w:u w:val="single"/>
        </w:rPr>
        <w:t>В случае</w:t>
      </w:r>
      <w:r w:rsidRPr="00F243BF" w:rsidR="00807C60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F243BF" w:rsidR="00807C60">
        <w:rPr>
          <w:rFonts w:ascii="Times New Roman" w:hAnsi="Times New Roman" w:cs="Times New Roman"/>
          <w:sz w:val="28"/>
          <w:szCs w:val="28"/>
          <w:u w:val="single"/>
        </w:rPr>
        <w:t xml:space="preserve">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двадцати дней со дня вынесения такого постановления, указанный срок подлежит восстановлению судьей, органом, </w:t>
      </w:r>
      <w:r w:rsidRPr="00F243BF" w:rsidR="00807C60">
        <w:rPr>
          <w:rFonts w:ascii="Times New Roman" w:hAnsi="Times New Roman" w:cs="Times New Roman"/>
          <w:sz w:val="28"/>
          <w:szCs w:val="28"/>
          <w:u w:val="single"/>
        </w:rPr>
        <w:t xml:space="preserve">должностным лицом, вынесшими такое постановление, по ходатайству лица, привлеченного к административной ответственности. </w:t>
      </w:r>
      <w:r w:rsidRPr="00F243BF">
        <w:rPr>
          <w:rFonts w:ascii="Times New Roman" w:hAnsi="Times New Roman" w:cs="Times New Roman"/>
          <w:sz w:val="28"/>
          <w:szCs w:val="28"/>
          <w:u w:val="single"/>
        </w:rPr>
        <w:t>В случае</w:t>
      </w:r>
      <w:r w:rsidRPr="00F243BF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F243BF">
        <w:rPr>
          <w:rFonts w:ascii="Times New Roman" w:hAnsi="Times New Roman" w:cs="Times New Roman"/>
          <w:sz w:val="28"/>
          <w:szCs w:val="28"/>
          <w:u w:val="single"/>
        </w:rPr>
        <w:t xml:space="preserve"> если исполнение постановления о наложении административного штрафа было отстрочено или рассрочено судьей, вынесшим постановление, административный штраф уплачивается в полном размере.</w:t>
      </w:r>
    </w:p>
    <w:p w:rsidR="00976C37" w:rsidRPr="009B3E24" w:rsidP="00976C37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E24">
        <w:rPr>
          <w:rFonts w:ascii="Times New Roman" w:hAnsi="Times New Roman" w:cs="Times New Roman"/>
          <w:sz w:val="28"/>
          <w:szCs w:val="28"/>
        </w:rPr>
        <w:t>При отсутствии документа, свидетельствующего об уплате административного штрафа в срок, сумма штрафа на основании ст. 32.2 КоАП Российской Федерации будет взыскана в принудительном порядке.  При этом в соответствии с требованиями части 1 ст. 20.25 КоАП Российской Федерации неуплата административного штрафа в срок, предусмотренный Кодексом, влечет наложение административного штрафа в двукратном размере суммы неуплаченного административного штрафа или административный арест на срок до пятнадцати суток, либо обязательные работы на срок до пятидесяти часов.</w:t>
      </w:r>
    </w:p>
    <w:p w:rsidR="0090262E" w:rsidRPr="00F243BF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3BF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течение 10 </w:t>
      </w:r>
      <w:r w:rsidR="00E81068">
        <w:rPr>
          <w:rFonts w:ascii="Times New Roman" w:hAnsi="Times New Roman" w:cs="Times New Roman"/>
          <w:sz w:val="28"/>
          <w:szCs w:val="28"/>
        </w:rPr>
        <w:t>дней</w:t>
      </w:r>
      <w:r w:rsidRPr="00F243BF">
        <w:rPr>
          <w:rFonts w:ascii="Times New Roman" w:hAnsi="Times New Roman" w:cs="Times New Roman"/>
          <w:sz w:val="28"/>
          <w:szCs w:val="28"/>
        </w:rPr>
        <w:t xml:space="preserve"> со дня вручения или получения копии постановления в Красногвардейский районный суд Республики Крым через суд, вынесший постановление.</w:t>
      </w:r>
    </w:p>
    <w:p w:rsidR="0090262E" w:rsidRPr="00F243BF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262E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3BF">
        <w:rPr>
          <w:rFonts w:ascii="Times New Roman" w:hAnsi="Times New Roman" w:cs="Times New Roman"/>
          <w:sz w:val="28"/>
          <w:szCs w:val="28"/>
        </w:rPr>
        <w:t>Мировой судья</w:t>
      </w:r>
      <w:r w:rsidRPr="00F243BF">
        <w:rPr>
          <w:rFonts w:ascii="Times New Roman" w:hAnsi="Times New Roman" w:cs="Times New Roman"/>
          <w:sz w:val="28"/>
          <w:szCs w:val="28"/>
        </w:rPr>
        <w:tab/>
      </w:r>
      <w:r w:rsidRPr="00F243BF">
        <w:rPr>
          <w:rFonts w:ascii="Times New Roman" w:hAnsi="Times New Roman" w:cs="Times New Roman"/>
          <w:sz w:val="28"/>
          <w:szCs w:val="28"/>
        </w:rPr>
        <w:tab/>
      </w:r>
      <w:r w:rsidRPr="00F243BF">
        <w:rPr>
          <w:rFonts w:ascii="Times New Roman" w:hAnsi="Times New Roman" w:cs="Times New Roman"/>
          <w:sz w:val="28"/>
          <w:szCs w:val="28"/>
        </w:rPr>
        <w:tab/>
      </w:r>
      <w:r w:rsidRPr="00F243BF">
        <w:rPr>
          <w:rFonts w:ascii="Times New Roman" w:hAnsi="Times New Roman" w:cs="Times New Roman"/>
          <w:sz w:val="28"/>
          <w:szCs w:val="28"/>
        </w:rPr>
        <w:tab/>
      </w:r>
      <w:r w:rsidRPr="00F243BF">
        <w:rPr>
          <w:rFonts w:ascii="Times New Roman" w:hAnsi="Times New Roman" w:cs="Times New Roman"/>
          <w:sz w:val="28"/>
          <w:szCs w:val="28"/>
        </w:rPr>
        <w:tab/>
      </w:r>
      <w:r w:rsidRPr="00F243BF">
        <w:rPr>
          <w:rFonts w:ascii="Times New Roman" w:hAnsi="Times New Roman" w:cs="Times New Roman"/>
          <w:sz w:val="28"/>
          <w:szCs w:val="28"/>
        </w:rPr>
        <w:tab/>
      </w:r>
      <w:r w:rsidRPr="00F243BF">
        <w:rPr>
          <w:rFonts w:ascii="Times New Roman" w:hAnsi="Times New Roman" w:cs="Times New Roman"/>
          <w:sz w:val="28"/>
          <w:szCs w:val="28"/>
        </w:rPr>
        <w:tab/>
        <w:t>Е.А. Бардукова</w:t>
      </w:r>
    </w:p>
    <w:p w:rsidR="00B84585" w:rsidRPr="00F243BF" w:rsidP="0090262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F2F" w:rsidRPr="00BF638F" w:rsidP="00B8458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Sect="00F905E4">
      <w:headerReference w:type="default" r:id="rId5"/>
      <w:pgSz w:w="11906" w:h="16838"/>
      <w:pgMar w:top="993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7D0">
    <w:pPr>
      <w:pStyle w:val="Header"/>
      <w:jc w:val="center"/>
    </w:pPr>
  </w:p>
  <w:p w:rsidR="00F9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F0"/>
    <w:rsid w:val="00006274"/>
    <w:rsid w:val="00020B6F"/>
    <w:rsid w:val="00032052"/>
    <w:rsid w:val="000366C6"/>
    <w:rsid w:val="000651D9"/>
    <w:rsid w:val="000B05A7"/>
    <w:rsid w:val="000B6C36"/>
    <w:rsid w:val="000E0AD1"/>
    <w:rsid w:val="000E43DD"/>
    <w:rsid w:val="000F4209"/>
    <w:rsid w:val="000F73D5"/>
    <w:rsid w:val="000F7FFB"/>
    <w:rsid w:val="0012482E"/>
    <w:rsid w:val="00133B3D"/>
    <w:rsid w:val="00145599"/>
    <w:rsid w:val="001543D4"/>
    <w:rsid w:val="001852A5"/>
    <w:rsid w:val="001C02B6"/>
    <w:rsid w:val="001D55C4"/>
    <w:rsid w:val="001E1193"/>
    <w:rsid w:val="001E1605"/>
    <w:rsid w:val="001E4D2C"/>
    <w:rsid w:val="001E6FCA"/>
    <w:rsid w:val="002068C0"/>
    <w:rsid w:val="00290E57"/>
    <w:rsid w:val="002D166C"/>
    <w:rsid w:val="00300E54"/>
    <w:rsid w:val="003064D3"/>
    <w:rsid w:val="00320B8F"/>
    <w:rsid w:val="0035585C"/>
    <w:rsid w:val="00360B5B"/>
    <w:rsid w:val="0036514C"/>
    <w:rsid w:val="00386DDE"/>
    <w:rsid w:val="00396C1F"/>
    <w:rsid w:val="003A6C14"/>
    <w:rsid w:val="003D1204"/>
    <w:rsid w:val="003E0F2F"/>
    <w:rsid w:val="003E27DF"/>
    <w:rsid w:val="003E4A30"/>
    <w:rsid w:val="00420EC4"/>
    <w:rsid w:val="00440691"/>
    <w:rsid w:val="00461AF1"/>
    <w:rsid w:val="0046704D"/>
    <w:rsid w:val="004B4B6A"/>
    <w:rsid w:val="004C4D00"/>
    <w:rsid w:val="004D645D"/>
    <w:rsid w:val="00512569"/>
    <w:rsid w:val="00517D03"/>
    <w:rsid w:val="005315F4"/>
    <w:rsid w:val="00552E62"/>
    <w:rsid w:val="0055308A"/>
    <w:rsid w:val="005735FD"/>
    <w:rsid w:val="00575160"/>
    <w:rsid w:val="005770C9"/>
    <w:rsid w:val="005A65A8"/>
    <w:rsid w:val="005C0B97"/>
    <w:rsid w:val="005F47F5"/>
    <w:rsid w:val="0060268B"/>
    <w:rsid w:val="0060732F"/>
    <w:rsid w:val="006126A8"/>
    <w:rsid w:val="0061515D"/>
    <w:rsid w:val="00621D8E"/>
    <w:rsid w:val="00632EAA"/>
    <w:rsid w:val="006535EA"/>
    <w:rsid w:val="00685BCE"/>
    <w:rsid w:val="006933D0"/>
    <w:rsid w:val="006B481A"/>
    <w:rsid w:val="006D1F0A"/>
    <w:rsid w:val="006D51A9"/>
    <w:rsid w:val="006E3496"/>
    <w:rsid w:val="006F26A9"/>
    <w:rsid w:val="007051FE"/>
    <w:rsid w:val="00710542"/>
    <w:rsid w:val="007276E0"/>
    <w:rsid w:val="007277F0"/>
    <w:rsid w:val="00751CDB"/>
    <w:rsid w:val="00757836"/>
    <w:rsid w:val="007855A5"/>
    <w:rsid w:val="007A3C50"/>
    <w:rsid w:val="007C25A9"/>
    <w:rsid w:val="007C2B2C"/>
    <w:rsid w:val="007C6F24"/>
    <w:rsid w:val="007D1442"/>
    <w:rsid w:val="007D5CB4"/>
    <w:rsid w:val="007E28EC"/>
    <w:rsid w:val="00807C60"/>
    <w:rsid w:val="0081017C"/>
    <w:rsid w:val="008115AB"/>
    <w:rsid w:val="008123FF"/>
    <w:rsid w:val="00825E62"/>
    <w:rsid w:val="00830B16"/>
    <w:rsid w:val="00831A55"/>
    <w:rsid w:val="00840496"/>
    <w:rsid w:val="00863C85"/>
    <w:rsid w:val="00865AE8"/>
    <w:rsid w:val="00875FC7"/>
    <w:rsid w:val="008925E9"/>
    <w:rsid w:val="008A0209"/>
    <w:rsid w:val="008B706C"/>
    <w:rsid w:val="008D6D52"/>
    <w:rsid w:val="0090262E"/>
    <w:rsid w:val="00902B9A"/>
    <w:rsid w:val="0093012B"/>
    <w:rsid w:val="009324D8"/>
    <w:rsid w:val="009433C4"/>
    <w:rsid w:val="009633F2"/>
    <w:rsid w:val="00976C37"/>
    <w:rsid w:val="009A4381"/>
    <w:rsid w:val="009A49F0"/>
    <w:rsid w:val="009B3E24"/>
    <w:rsid w:val="009B5127"/>
    <w:rsid w:val="009B602C"/>
    <w:rsid w:val="009B7176"/>
    <w:rsid w:val="009E0760"/>
    <w:rsid w:val="009F14CA"/>
    <w:rsid w:val="00A05948"/>
    <w:rsid w:val="00A34CB4"/>
    <w:rsid w:val="00A36AFA"/>
    <w:rsid w:val="00A42BF5"/>
    <w:rsid w:val="00A462BC"/>
    <w:rsid w:val="00A519BA"/>
    <w:rsid w:val="00A60364"/>
    <w:rsid w:val="00A6418B"/>
    <w:rsid w:val="00A75E48"/>
    <w:rsid w:val="00AE27F3"/>
    <w:rsid w:val="00AF1ACB"/>
    <w:rsid w:val="00B14A48"/>
    <w:rsid w:val="00B23BB3"/>
    <w:rsid w:val="00B35D88"/>
    <w:rsid w:val="00B40DE2"/>
    <w:rsid w:val="00B506EE"/>
    <w:rsid w:val="00B601D1"/>
    <w:rsid w:val="00B62F3A"/>
    <w:rsid w:val="00B84585"/>
    <w:rsid w:val="00B847B3"/>
    <w:rsid w:val="00BA093C"/>
    <w:rsid w:val="00BA600E"/>
    <w:rsid w:val="00BB66D3"/>
    <w:rsid w:val="00BC2E81"/>
    <w:rsid w:val="00BE4F70"/>
    <w:rsid w:val="00BF638F"/>
    <w:rsid w:val="00C06436"/>
    <w:rsid w:val="00C13173"/>
    <w:rsid w:val="00C15C62"/>
    <w:rsid w:val="00C176A3"/>
    <w:rsid w:val="00C30D67"/>
    <w:rsid w:val="00C42682"/>
    <w:rsid w:val="00C43AE5"/>
    <w:rsid w:val="00C461D4"/>
    <w:rsid w:val="00C70FB5"/>
    <w:rsid w:val="00C84F4B"/>
    <w:rsid w:val="00CA56FA"/>
    <w:rsid w:val="00CB18F2"/>
    <w:rsid w:val="00CC6F19"/>
    <w:rsid w:val="00CE4839"/>
    <w:rsid w:val="00CF3ECB"/>
    <w:rsid w:val="00CF6148"/>
    <w:rsid w:val="00D24D55"/>
    <w:rsid w:val="00D53A85"/>
    <w:rsid w:val="00D546F9"/>
    <w:rsid w:val="00D54ED0"/>
    <w:rsid w:val="00D64F02"/>
    <w:rsid w:val="00D75701"/>
    <w:rsid w:val="00D96DCE"/>
    <w:rsid w:val="00DA0503"/>
    <w:rsid w:val="00DE3B30"/>
    <w:rsid w:val="00DE4D89"/>
    <w:rsid w:val="00E1161C"/>
    <w:rsid w:val="00E15855"/>
    <w:rsid w:val="00E24A42"/>
    <w:rsid w:val="00E61599"/>
    <w:rsid w:val="00E70CA7"/>
    <w:rsid w:val="00E72DC0"/>
    <w:rsid w:val="00E81068"/>
    <w:rsid w:val="00E815BA"/>
    <w:rsid w:val="00E81BED"/>
    <w:rsid w:val="00EA7926"/>
    <w:rsid w:val="00EB128E"/>
    <w:rsid w:val="00ED35B7"/>
    <w:rsid w:val="00EE44DB"/>
    <w:rsid w:val="00F06D64"/>
    <w:rsid w:val="00F14607"/>
    <w:rsid w:val="00F21549"/>
    <w:rsid w:val="00F2362E"/>
    <w:rsid w:val="00F243BF"/>
    <w:rsid w:val="00F256F3"/>
    <w:rsid w:val="00F26786"/>
    <w:rsid w:val="00F3187C"/>
    <w:rsid w:val="00F427F2"/>
    <w:rsid w:val="00F73480"/>
    <w:rsid w:val="00F74EF4"/>
    <w:rsid w:val="00F83220"/>
    <w:rsid w:val="00F905E4"/>
    <w:rsid w:val="00F937D0"/>
    <w:rsid w:val="00FA032B"/>
    <w:rsid w:val="00FA04BF"/>
    <w:rsid w:val="00FC68E7"/>
    <w:rsid w:val="00FE1C0F"/>
    <w:rsid w:val="00FE348F"/>
    <w:rsid w:val="00FE7547"/>
    <w:rsid w:val="00FF4D47"/>
  </w:rsids>
  <m:mathPr>
    <m:mathFont m:val="Cambria Math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2"/>
    <w:uiPriority w:val="9"/>
    <w:qFormat/>
    <w:rsid w:val="003E27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93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937D0"/>
  </w:style>
  <w:style w:type="paragraph" w:styleId="Footer">
    <w:name w:val="footer"/>
    <w:basedOn w:val="Normal"/>
    <w:link w:val="a0"/>
    <w:uiPriority w:val="99"/>
    <w:unhideWhenUsed/>
    <w:rsid w:val="00F93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937D0"/>
  </w:style>
  <w:style w:type="paragraph" w:styleId="NormalWeb">
    <w:name w:val="Normal (Web)"/>
    <w:basedOn w:val="Normal"/>
    <w:uiPriority w:val="99"/>
    <w:unhideWhenUsed/>
    <w:rsid w:val="0044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440691"/>
    <w:rPr>
      <w:color w:val="0000FF"/>
      <w:u w:val="single"/>
    </w:rPr>
  </w:style>
  <w:style w:type="character" w:customStyle="1" w:styleId="2">
    <w:name w:val="Заголовок 2 Знак"/>
    <w:basedOn w:val="DefaultParagraphFont"/>
    <w:link w:val="Heading2"/>
    <w:uiPriority w:val="9"/>
    <w:rsid w:val="003E27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3E0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3E4A30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D5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53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921A4-5DD4-4E79-A401-8A6200CDB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