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D3710">
        <w:rPr>
          <w:rFonts w:ascii="Times New Roman" w:hAnsi="Times New Roman" w:cs="Times New Roman"/>
          <w:sz w:val="28"/>
          <w:szCs w:val="28"/>
        </w:rPr>
        <w:t>1</w:t>
      </w:r>
      <w:r w:rsidR="00AF5024">
        <w:rPr>
          <w:rFonts w:ascii="Times New Roman" w:hAnsi="Times New Roman" w:cs="Times New Roman"/>
          <w:sz w:val="28"/>
          <w:szCs w:val="28"/>
        </w:rPr>
        <w:t>42</w:t>
      </w:r>
      <w:r w:rsidR="00A87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5024">
        <w:rPr>
          <w:rFonts w:ascii="Times New Roman" w:hAnsi="Times New Roman" w:cs="Times New Roman"/>
          <w:sz w:val="28"/>
          <w:szCs w:val="28"/>
        </w:rPr>
        <w:t>3</w:t>
      </w:r>
      <w:r w:rsidR="00A875D1">
        <w:rPr>
          <w:rFonts w:ascii="Times New Roman" w:hAnsi="Times New Roman" w:cs="Times New Roman"/>
          <w:sz w:val="28"/>
          <w:szCs w:val="28"/>
        </w:rPr>
        <w:t>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D3710">
        <w:rPr>
          <w:rFonts w:ascii="Times New Roman" w:hAnsi="Times New Roman" w:cs="Times New Roman"/>
          <w:sz w:val="28"/>
          <w:szCs w:val="28"/>
        </w:rPr>
        <w:t>2</w:t>
      </w:r>
      <w:r w:rsidR="00A875D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F5024">
        <w:rPr>
          <w:rFonts w:ascii="Times New Roman" w:hAnsi="Times New Roman" w:cs="Times New Roman"/>
          <w:sz w:val="28"/>
          <w:szCs w:val="28"/>
        </w:rPr>
        <w:t>21 июня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, 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A875D1">
        <w:rPr>
          <w:rFonts w:ascii="Times New Roman" w:hAnsi="Times New Roman" w:cs="Times New Roman"/>
          <w:sz w:val="28"/>
          <w:szCs w:val="28"/>
        </w:rPr>
        <w:t>31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F5024">
        <w:rPr>
          <w:rFonts w:ascii="Times New Roman" w:hAnsi="Times New Roman" w:cs="Times New Roman"/>
          <w:sz w:val="28"/>
          <w:szCs w:val="28"/>
        </w:rPr>
        <w:t>2</w:t>
      </w:r>
      <w:r w:rsidR="00A87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F5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D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</w:t>
      </w:r>
      <w:r>
        <w:rPr>
          <w:rFonts w:ascii="Times New Roman" w:hAnsi="Times New Roman" w:cs="Times New Roman"/>
          <w:sz w:val="28"/>
          <w:szCs w:val="28"/>
        </w:rPr>
        <w:t xml:space="preserve">ут, установленное решением Керченского городского суда Республики Крым от 16 марта 2022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</w:t>
      </w:r>
      <w:r w:rsidR="00A875D1">
        <w:rPr>
          <w:rFonts w:ascii="Times New Roman" w:hAnsi="Times New Roman" w:cs="Times New Roman"/>
          <w:sz w:val="28"/>
          <w:szCs w:val="28"/>
        </w:rPr>
        <w:t>4925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A875D1">
        <w:rPr>
          <w:rFonts w:ascii="Times New Roman" w:hAnsi="Times New Roman" w:cs="Times New Roman"/>
          <w:sz w:val="28"/>
          <w:szCs w:val="28"/>
        </w:rPr>
        <w:t>02</w:t>
      </w:r>
      <w:r w:rsidR="00AF5024">
        <w:rPr>
          <w:rFonts w:ascii="Times New Roman" w:hAnsi="Times New Roman" w:cs="Times New Roman"/>
          <w:sz w:val="28"/>
          <w:szCs w:val="28"/>
        </w:rPr>
        <w:t xml:space="preserve"> июня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</w:t>
      </w:r>
      <w:r>
        <w:rPr>
          <w:rFonts w:ascii="Times New Roman" w:hAnsi="Times New Roman" w:cs="Times New Roman"/>
          <w:sz w:val="28"/>
          <w:szCs w:val="28"/>
        </w:rPr>
        <w:t>Крым от 09 сентября 2022 года по делу № НОМЕР</w:t>
      </w:r>
      <w:r>
        <w:rPr>
          <w:rFonts w:ascii="Times New Roman" w:hAnsi="Times New Roman" w:cs="Times New Roman"/>
          <w:sz w:val="28"/>
          <w:szCs w:val="28"/>
        </w:rPr>
        <w:t xml:space="preserve"> Буту А.В. продлен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Красногвардейского районного суда Республики Крым от 25 ноября 2022 года по делу № 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Бута А.В. пр</w:t>
      </w:r>
      <w:r>
        <w:rPr>
          <w:rFonts w:ascii="Times New Roman" w:hAnsi="Times New Roman" w:cs="Times New Roman"/>
          <w:sz w:val="28"/>
          <w:szCs w:val="28"/>
        </w:rPr>
        <w:t>одлен административный надзор на срок три месяца.</w:t>
      </w:r>
    </w:p>
    <w:p w:rsidR="004D3710" w:rsidP="004D37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20 февраля 2023 года по делу № 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Бута А.В. продлен административный надзор на срок три месяца.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3E523A">
        <w:rPr>
          <w:rFonts w:ascii="Times New Roman" w:hAnsi="Times New Roman" w:cs="Times New Roman"/>
          <w:sz w:val="28"/>
          <w:szCs w:val="28"/>
        </w:rPr>
        <w:t>31 мая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3E523A">
        <w:rPr>
          <w:rFonts w:ascii="Times New Roman" w:hAnsi="Times New Roman" w:cs="Times New Roman"/>
          <w:sz w:val="28"/>
          <w:szCs w:val="28"/>
        </w:rPr>
        <w:t>22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AF5024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3E523A">
        <w:rPr>
          <w:rFonts w:ascii="Times New Roman" w:hAnsi="Times New Roman" w:cs="Times New Roman"/>
          <w:sz w:val="28"/>
          <w:szCs w:val="28"/>
        </w:rPr>
        <w:t>05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установленных решением Керченского городского суда Республики Крым, является доказательством очередн</w:t>
      </w:r>
      <w:r>
        <w:rPr>
          <w:rFonts w:ascii="Times New Roman" w:hAnsi="Times New Roman" w:cs="Times New Roman"/>
          <w:sz w:val="28"/>
          <w:szCs w:val="28"/>
        </w:rPr>
        <w:t>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</w:t>
      </w:r>
      <w:r w:rsidRPr="00E621C7">
        <w:rPr>
          <w:rFonts w:ascii="Times New Roman" w:hAnsi="Times New Roman" w:cs="Times New Roman"/>
          <w:sz w:val="28"/>
          <w:szCs w:val="28"/>
        </w:rPr>
        <w:t>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</w:t>
      </w:r>
      <w:r w:rsidRPr="00E621C7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суд не усматривает.</w:t>
      </w:r>
    </w:p>
    <w:p w:rsidR="00AF5024" w:rsidRPr="00BD17AC" w:rsidP="00AF502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</w:t>
      </w:r>
      <w:r w:rsidRPr="00507657">
        <w:rPr>
          <w:rFonts w:ascii="Times New Roman" w:hAnsi="Times New Roman" w:cs="Times New Roman"/>
          <w:sz w:val="28"/>
          <w:szCs w:val="28"/>
        </w:rPr>
        <w:t xml:space="preserve">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</w:t>
      </w:r>
      <w:r>
        <w:rPr>
          <w:rFonts w:ascii="Times New Roman" w:hAnsi="Times New Roman" w:cs="Times New Roman"/>
          <w:sz w:val="28"/>
          <w:szCs w:val="28"/>
        </w:rPr>
        <w:t>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</w:t>
      </w:r>
      <w:r w:rsidRPr="00BD17AC">
        <w:rPr>
          <w:rFonts w:ascii="Times New Roman" w:hAnsi="Times New Roman" w:cs="Times New Roman"/>
          <w:sz w:val="28"/>
          <w:szCs w:val="28"/>
        </w:rPr>
        <w:t xml:space="preserve">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AF5024" w:rsidRPr="00780147" w:rsidP="00AF502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Бута А.В. </w:t>
      </w:r>
      <w:r w:rsidRPr="00780147">
        <w:rPr>
          <w:rFonts w:ascii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правонарушений, суд</w:t>
      </w:r>
      <w:r w:rsidRPr="00780147">
        <w:rPr>
          <w:rFonts w:ascii="Times New Roman" w:hAnsi="Times New Roman" w:cs="Times New Roman"/>
          <w:sz w:val="28"/>
          <w:szCs w:val="28"/>
        </w:rPr>
        <w:t xml:space="preserve"> признает исключительными обстоятельствами, в связи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</w:t>
      </w:r>
      <w:r w:rsidRPr="00780147">
        <w:rPr>
          <w:rFonts w:ascii="Times New Roman" w:hAnsi="Times New Roman" w:cs="Times New Roman"/>
          <w:sz w:val="28"/>
          <w:szCs w:val="28"/>
        </w:rPr>
        <w:t>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AF5024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024" w:rsidRPr="00780147" w:rsidP="00AF502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AF5024" w:rsidRPr="00780147" w:rsidP="00AF502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Буту А.В.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14 ча</w:t>
      </w:r>
      <w:r>
        <w:rPr>
          <w:rFonts w:ascii="Times New Roman" w:hAnsi="Times New Roman" w:cs="Times New Roman"/>
          <w:sz w:val="28"/>
          <w:szCs w:val="28"/>
        </w:rPr>
        <w:t>сов 20 минут 21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5024" w:rsidRPr="00780147" w:rsidP="00AF502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621C7">
        <w:rPr>
          <w:rFonts w:ascii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834EF"/>
    <w:rsid w:val="000930D3"/>
    <w:rsid w:val="000B6D97"/>
    <w:rsid w:val="000C1D20"/>
    <w:rsid w:val="000C6CB3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705"/>
    <w:rsid w:val="00202B7D"/>
    <w:rsid w:val="00203625"/>
    <w:rsid w:val="00205788"/>
    <w:rsid w:val="0021360A"/>
    <w:rsid w:val="00213EEE"/>
    <w:rsid w:val="00222BC5"/>
    <w:rsid w:val="00231A20"/>
    <w:rsid w:val="00233129"/>
    <w:rsid w:val="002356F2"/>
    <w:rsid w:val="00244ACA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A33D7"/>
    <w:rsid w:val="003B002C"/>
    <w:rsid w:val="003C0ECF"/>
    <w:rsid w:val="003C13EA"/>
    <w:rsid w:val="003E0170"/>
    <w:rsid w:val="003E42DA"/>
    <w:rsid w:val="003E523A"/>
    <w:rsid w:val="00404D17"/>
    <w:rsid w:val="00407605"/>
    <w:rsid w:val="00417E73"/>
    <w:rsid w:val="00420EC4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4798"/>
    <w:rsid w:val="005A111B"/>
    <w:rsid w:val="005A34D5"/>
    <w:rsid w:val="005B6122"/>
    <w:rsid w:val="005B7A1D"/>
    <w:rsid w:val="005D619D"/>
    <w:rsid w:val="005D6ECF"/>
    <w:rsid w:val="005F5F4D"/>
    <w:rsid w:val="006071EA"/>
    <w:rsid w:val="006253BC"/>
    <w:rsid w:val="006258A7"/>
    <w:rsid w:val="006405B3"/>
    <w:rsid w:val="00642BF9"/>
    <w:rsid w:val="00644033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6B33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3286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A6469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875D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AF5024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8550C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75BC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7D30-276C-4807-8954-71B9742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