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64A9F" w:rsidRPr="00064A9F" w:rsidP="009E076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>
        <w:rPr>
          <w:rFonts w:ascii="Times New Roman" w:hAnsi="Times New Roman" w:cs="Times New Roman"/>
          <w:sz w:val="28"/>
          <w:szCs w:val="28"/>
        </w:rPr>
        <w:t>0057-01-20</w:t>
      </w:r>
      <w:r w:rsidR="00926716">
        <w:rPr>
          <w:rFonts w:ascii="Times New Roman" w:hAnsi="Times New Roman" w:cs="Times New Roman"/>
          <w:sz w:val="28"/>
          <w:szCs w:val="28"/>
        </w:rPr>
        <w:t>2</w:t>
      </w:r>
      <w:r w:rsidR="007A625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-00</w:t>
      </w:r>
      <w:r w:rsidR="007A6255">
        <w:rPr>
          <w:rFonts w:ascii="Times New Roman" w:hAnsi="Times New Roman" w:cs="Times New Roman"/>
          <w:sz w:val="28"/>
          <w:szCs w:val="28"/>
        </w:rPr>
        <w:t>1188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1252">
        <w:rPr>
          <w:rFonts w:ascii="Times New Roman" w:hAnsi="Times New Roman" w:cs="Times New Roman"/>
          <w:sz w:val="28"/>
          <w:szCs w:val="28"/>
        </w:rPr>
        <w:t>0</w:t>
      </w:r>
      <w:r w:rsidR="007A6255">
        <w:rPr>
          <w:rFonts w:ascii="Times New Roman" w:hAnsi="Times New Roman" w:cs="Times New Roman"/>
          <w:sz w:val="28"/>
          <w:szCs w:val="28"/>
        </w:rPr>
        <w:t>9</w:t>
      </w:r>
    </w:p>
    <w:p w:rsidR="009E0760" w:rsidP="009E0760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5-57-</w:t>
      </w:r>
      <w:r w:rsidR="007A6255">
        <w:rPr>
          <w:rFonts w:ascii="Times New Roman" w:hAnsi="Times New Roman" w:cs="Times New Roman"/>
          <w:sz w:val="28"/>
          <w:szCs w:val="28"/>
        </w:rPr>
        <w:t>268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926716">
        <w:rPr>
          <w:rFonts w:ascii="Times New Roman" w:hAnsi="Times New Roman" w:cs="Times New Roman"/>
          <w:sz w:val="28"/>
          <w:szCs w:val="28"/>
        </w:rPr>
        <w:t>2</w:t>
      </w:r>
      <w:r w:rsidR="007A6255">
        <w:rPr>
          <w:rFonts w:ascii="Times New Roman" w:hAnsi="Times New Roman" w:cs="Times New Roman"/>
          <w:sz w:val="28"/>
          <w:szCs w:val="28"/>
        </w:rPr>
        <w:t>6</w:t>
      </w:r>
    </w:p>
    <w:p w:rsidR="00D64F02" w:rsidP="009E076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E0760" w:rsidP="009E07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E0760" w:rsidP="00383AF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Красногвардейское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6255">
        <w:rPr>
          <w:rFonts w:ascii="Times New Roman" w:hAnsi="Times New Roman" w:cs="Times New Roman"/>
          <w:sz w:val="28"/>
          <w:szCs w:val="28"/>
        </w:rPr>
        <w:tab/>
        <w:t>25 июня 2026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E0760" w:rsidP="009E07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A4381" w:rsidP="009E076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в составе мирового судьи судебного участка № 57 Красногвардейского судебного района </w:t>
      </w:r>
      <w:r w:rsidR="008B706C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Бардуковой Е.А., </w:t>
      </w:r>
      <w:r w:rsidR="00645DDC">
        <w:rPr>
          <w:rFonts w:ascii="Times New Roman" w:hAnsi="Times New Roman" w:cs="Times New Roman"/>
          <w:sz w:val="28"/>
          <w:szCs w:val="28"/>
        </w:rPr>
        <w:t xml:space="preserve">с участием прокурора </w:t>
      </w:r>
      <w:r w:rsidR="007A6255">
        <w:rPr>
          <w:rFonts w:ascii="Times New Roman" w:hAnsi="Times New Roman" w:cs="Times New Roman"/>
          <w:sz w:val="28"/>
          <w:szCs w:val="28"/>
        </w:rPr>
        <w:t>Кобзарева</w:t>
      </w:r>
      <w:r w:rsidR="007A6255">
        <w:rPr>
          <w:rFonts w:ascii="Times New Roman" w:hAnsi="Times New Roman" w:cs="Times New Roman"/>
          <w:sz w:val="28"/>
          <w:szCs w:val="28"/>
        </w:rPr>
        <w:t xml:space="preserve"> А.О.</w:t>
      </w:r>
      <w:r w:rsidR="00645DDC">
        <w:rPr>
          <w:rFonts w:ascii="Times New Roman" w:hAnsi="Times New Roman" w:cs="Times New Roman"/>
          <w:sz w:val="28"/>
          <w:szCs w:val="28"/>
        </w:rPr>
        <w:t xml:space="preserve">, лица, в отношении которого ведется производство по делу, </w:t>
      </w:r>
      <w:r w:rsidR="007A6255">
        <w:rPr>
          <w:rFonts w:ascii="Times New Roman" w:hAnsi="Times New Roman" w:cs="Times New Roman"/>
          <w:sz w:val="28"/>
          <w:szCs w:val="28"/>
        </w:rPr>
        <w:t>Скрипникова</w:t>
      </w:r>
      <w:r w:rsidR="007A6255">
        <w:rPr>
          <w:rFonts w:ascii="Times New Roman" w:hAnsi="Times New Roman" w:cs="Times New Roman"/>
          <w:sz w:val="28"/>
          <w:szCs w:val="28"/>
        </w:rPr>
        <w:t xml:space="preserve"> А.П.</w:t>
      </w:r>
      <w:r w:rsidR="00645D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</w:t>
      </w:r>
      <w:r w:rsidR="003A5AD0">
        <w:rPr>
          <w:rFonts w:ascii="Times New Roman" w:hAnsi="Times New Roman" w:cs="Times New Roman"/>
          <w:sz w:val="28"/>
          <w:szCs w:val="28"/>
        </w:rPr>
        <w:t xml:space="preserve">ч. </w:t>
      </w:r>
      <w:r w:rsidR="007A6255">
        <w:rPr>
          <w:rFonts w:ascii="Times New Roman" w:hAnsi="Times New Roman" w:cs="Times New Roman"/>
          <w:sz w:val="28"/>
          <w:szCs w:val="28"/>
        </w:rPr>
        <w:t>2</w:t>
      </w:r>
      <w:r w:rsidR="003A5AD0">
        <w:rPr>
          <w:rFonts w:ascii="Times New Roman" w:hAnsi="Times New Roman" w:cs="Times New Roman"/>
          <w:sz w:val="28"/>
          <w:szCs w:val="28"/>
        </w:rPr>
        <w:t xml:space="preserve"> </w:t>
      </w:r>
      <w:r w:rsidR="003B5B21">
        <w:rPr>
          <w:rFonts w:ascii="Times New Roman" w:hAnsi="Times New Roman" w:cs="Times New Roman"/>
          <w:sz w:val="28"/>
          <w:szCs w:val="28"/>
        </w:rPr>
        <w:t xml:space="preserve">ст. </w:t>
      </w:r>
      <w:r w:rsidR="00926716">
        <w:rPr>
          <w:rFonts w:ascii="Times New Roman" w:hAnsi="Times New Roman" w:cs="Times New Roman"/>
          <w:sz w:val="28"/>
          <w:szCs w:val="28"/>
        </w:rPr>
        <w:t>20.30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B16">
        <w:rPr>
          <w:rFonts w:ascii="Times New Roman" w:hAnsi="Times New Roman" w:cs="Times New Roman"/>
          <w:sz w:val="28"/>
          <w:szCs w:val="28"/>
        </w:rPr>
        <w:t>КоАП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в отношении </w:t>
      </w:r>
    </w:p>
    <w:p w:rsidR="007A6255" w:rsidP="00FC005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Скрипникова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C33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334CB">
        <w:rPr>
          <w:rFonts w:ascii="Times New Roman" w:hAnsi="Times New Roman" w:cs="Times New Roman"/>
          <w:sz w:val="28"/>
          <w:szCs w:val="28"/>
        </w:rPr>
        <w:t>ДАННЫЕ О ЛИЧНОСТИ</w:t>
      </w:r>
      <w:r w:rsidR="00086166">
        <w:rPr>
          <w:rFonts w:ascii="Times New Roman" w:hAnsi="Times New Roman" w:cs="Times New Roman"/>
          <w:sz w:val="28"/>
          <w:szCs w:val="28"/>
        </w:rPr>
        <w:t>,</w:t>
      </w:r>
    </w:p>
    <w:p w:rsidR="00645DDC" w:rsidP="00645DDC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645DDC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499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Скрипников</w:t>
      </w:r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="00645DDC">
        <w:rPr>
          <w:rFonts w:ascii="Times New Roman" w:hAnsi="Times New Roman" w:cs="Times New Roman"/>
          <w:sz w:val="28"/>
          <w:szCs w:val="28"/>
        </w:rPr>
        <w:t xml:space="preserve">, являясь должностным лицом – </w:t>
      </w:r>
      <w:r>
        <w:rPr>
          <w:rFonts w:ascii="Times New Roman" w:hAnsi="Times New Roman" w:cs="Times New Roman"/>
          <w:sz w:val="28"/>
          <w:szCs w:val="28"/>
        </w:rPr>
        <w:t>главным инженером</w:t>
      </w:r>
      <w:r w:rsidR="00645DDC">
        <w:rPr>
          <w:rFonts w:ascii="Times New Roman" w:hAnsi="Times New Roman" w:cs="Times New Roman"/>
          <w:sz w:val="28"/>
          <w:szCs w:val="28"/>
        </w:rPr>
        <w:t xml:space="preserve"> ООО «</w:t>
      </w:r>
      <w:r w:rsidR="00C334CB">
        <w:rPr>
          <w:rFonts w:ascii="Times New Roman" w:hAnsi="Times New Roman" w:cs="Times New Roman"/>
          <w:sz w:val="28"/>
          <w:szCs w:val="28"/>
        </w:rPr>
        <w:t>НАЗВАНИЕ</w:t>
      </w:r>
      <w:r w:rsidR="00645DDC">
        <w:rPr>
          <w:rFonts w:ascii="Times New Roman" w:hAnsi="Times New Roman" w:cs="Times New Roman"/>
          <w:sz w:val="28"/>
          <w:szCs w:val="28"/>
        </w:rPr>
        <w:t xml:space="preserve">», расположенного по </w:t>
      </w:r>
      <w:r w:rsidR="00C334CB">
        <w:rPr>
          <w:rFonts w:ascii="Times New Roman" w:hAnsi="Times New Roman" w:cs="Times New Roman"/>
          <w:sz w:val="28"/>
          <w:szCs w:val="28"/>
        </w:rPr>
        <w:t>АДРЕС</w:t>
      </w:r>
      <w:r w:rsidR="00645DDC">
        <w:rPr>
          <w:rFonts w:ascii="Times New Roman" w:hAnsi="Times New Roman" w:cs="Times New Roman"/>
          <w:sz w:val="28"/>
          <w:szCs w:val="28"/>
        </w:rPr>
        <w:t>, в нарушение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06 марта 2006 года № 35-ФЗ «О противодействии терроризму, п. «д» ст. 11 Концепции противодействия терроризму, утвержденной Президентом Российской Федерации 05 сентября 2009 года, ч. 1 ст. 9 Федерального закона от 21 июля 2007 года № 116-ФЗ «О промышленной безопасности опасных производственных объектов»,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от 21 июля 2011 года № 256-ФЗ «О безопасности объектов топливно-энергетического комплекса»</w:t>
      </w:r>
      <w:r w:rsidR="00095E1A">
        <w:rPr>
          <w:rFonts w:ascii="Times New Roman" w:hAnsi="Times New Roman" w:cs="Times New Roman"/>
          <w:sz w:val="28"/>
          <w:szCs w:val="28"/>
        </w:rPr>
        <w:t>, п. 49 Требований по обеспечению безопасности и антитеррористической защищенности объектов топливно-энергетического комплекса, утвержденных постановлением Правительства Российской Федерации от 03 августа 2024 года № 1046,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1A">
        <w:rPr>
          <w:rFonts w:ascii="Times New Roman" w:hAnsi="Times New Roman" w:cs="Times New Roman"/>
          <w:sz w:val="28"/>
          <w:szCs w:val="28"/>
        </w:rPr>
        <w:t xml:space="preserve">в срок по 31 марта 2025 года </w:t>
      </w:r>
      <w:r>
        <w:rPr>
          <w:rFonts w:ascii="Times New Roman" w:hAnsi="Times New Roman" w:cs="Times New Roman"/>
          <w:sz w:val="28"/>
          <w:szCs w:val="28"/>
        </w:rPr>
        <w:t xml:space="preserve">не исполнил </w:t>
      </w:r>
      <w:r w:rsidR="00095E1A">
        <w:rPr>
          <w:rFonts w:ascii="Times New Roman" w:hAnsi="Times New Roman" w:cs="Times New Roman"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95E1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обеспечению антитеррористической защищенности, предусмотренные паспортом безопасности топливно-энергетического комплекса нефтебазы ООО «</w:t>
      </w:r>
      <w:r w:rsidR="00C334CB">
        <w:rPr>
          <w:rFonts w:ascii="Times New Roman" w:hAnsi="Times New Roman" w:cs="Times New Roman"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>», которая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свидетельством о регистрации от 20 февраля 2015 года</w:t>
      </w:r>
      <w:r>
        <w:rPr>
          <w:rFonts w:ascii="Times New Roman" w:hAnsi="Times New Roman" w:cs="Times New Roman"/>
          <w:sz w:val="28"/>
          <w:szCs w:val="28"/>
        </w:rPr>
        <w:t xml:space="preserve"> № А</w:t>
      </w:r>
      <w:r>
        <w:rPr>
          <w:rFonts w:ascii="Times New Roman" w:hAnsi="Times New Roman" w:cs="Times New Roman"/>
          <w:sz w:val="28"/>
          <w:szCs w:val="28"/>
        </w:rPr>
        <w:t xml:space="preserve"> 01-13837 является опасным производственным объектом 3 класса опасности.</w:t>
      </w:r>
      <w:r w:rsidR="00DA4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DDC" w:rsidP="00095E1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095E1A">
        <w:rPr>
          <w:rFonts w:ascii="Times New Roman" w:hAnsi="Times New Roman" w:cs="Times New Roman"/>
          <w:sz w:val="28"/>
          <w:szCs w:val="28"/>
        </w:rPr>
        <w:t>Скрипников</w:t>
      </w:r>
      <w:r w:rsidR="00095E1A">
        <w:rPr>
          <w:rFonts w:ascii="Times New Roman" w:hAnsi="Times New Roman" w:cs="Times New Roman"/>
          <w:sz w:val="28"/>
          <w:szCs w:val="28"/>
        </w:rPr>
        <w:t xml:space="preserve"> А.П. </w:t>
      </w:r>
      <w:r>
        <w:rPr>
          <w:rFonts w:ascii="Times New Roman" w:hAnsi="Times New Roman" w:cs="Times New Roman"/>
          <w:sz w:val="28"/>
          <w:szCs w:val="28"/>
        </w:rPr>
        <w:t>вину в совершенном правонарушении признал в полном объеме</w:t>
      </w:r>
      <w:r w:rsidR="0093449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пояснил, что в настоящее время </w:t>
      </w:r>
      <w:r w:rsidR="00934499">
        <w:rPr>
          <w:rFonts w:ascii="Times New Roman" w:hAnsi="Times New Roman" w:cs="Times New Roman"/>
          <w:sz w:val="28"/>
          <w:szCs w:val="28"/>
        </w:rPr>
        <w:t>проводятся работы по устранению правонарушения. В более короткий срок устранить наруш</w:t>
      </w:r>
      <w:r w:rsidR="00095E1A">
        <w:rPr>
          <w:rFonts w:ascii="Times New Roman" w:hAnsi="Times New Roman" w:cs="Times New Roman"/>
          <w:sz w:val="28"/>
          <w:szCs w:val="28"/>
        </w:rPr>
        <w:t>ение не представляется возможным, поскольку происходит модернизация производства, а также в связи со сложившейся тяжелой экономической и политической обстановкой</w:t>
      </w:r>
      <w:r w:rsidR="00934499">
        <w:rPr>
          <w:rFonts w:ascii="Times New Roman" w:hAnsi="Times New Roman" w:cs="Times New Roman"/>
          <w:sz w:val="28"/>
          <w:szCs w:val="28"/>
        </w:rPr>
        <w:t>.</w:t>
      </w:r>
      <w:r w:rsidR="00B245D5">
        <w:rPr>
          <w:rFonts w:ascii="Times New Roman" w:hAnsi="Times New Roman" w:cs="Times New Roman"/>
          <w:sz w:val="28"/>
          <w:szCs w:val="28"/>
        </w:rPr>
        <w:t xml:space="preserve"> Просил назначить ему наказание в виде штрафа, установив его в размере половины минимального размера, предусмотренного санкцией ч. </w:t>
      </w:r>
      <w:r w:rsidR="00095E1A">
        <w:rPr>
          <w:rFonts w:ascii="Times New Roman" w:hAnsi="Times New Roman" w:cs="Times New Roman"/>
          <w:sz w:val="28"/>
          <w:szCs w:val="28"/>
        </w:rPr>
        <w:t>2</w:t>
      </w:r>
      <w:r w:rsidR="00B245D5">
        <w:rPr>
          <w:rFonts w:ascii="Times New Roman" w:hAnsi="Times New Roman" w:cs="Times New Roman"/>
          <w:sz w:val="28"/>
          <w:szCs w:val="28"/>
        </w:rPr>
        <w:t xml:space="preserve"> ст. 20.30 КоАП Российской Федерации для должностных лиц. </w:t>
      </w:r>
      <w:r w:rsidR="00B245D5">
        <w:rPr>
          <w:rFonts w:ascii="Times New Roman" w:hAnsi="Times New Roman" w:cs="Times New Roman"/>
          <w:sz w:val="28"/>
          <w:szCs w:val="28"/>
        </w:rPr>
        <w:t xml:space="preserve">При этом просил учесть то, что административное правонарушение совершено впервые, вредные и негативные последствия нарушений требований обеспечения безопасности и антитеррористической защищенности объектов топливно-энергетического комплекса отсутствуют, а также </w:t>
      </w:r>
      <w:r w:rsidR="00095E1A">
        <w:rPr>
          <w:rFonts w:ascii="Times New Roman" w:hAnsi="Times New Roman" w:cs="Times New Roman"/>
          <w:sz w:val="28"/>
          <w:szCs w:val="28"/>
        </w:rPr>
        <w:t>в результате его тяжелого материального положения, поскольку он выплачивает ипотеку в связи с приобретением жилья для своей семьи и две ипотеки, числящиеся за его супругой,  вследствие приобретения жилья для детей</w:t>
      </w:r>
      <w:r w:rsidR="00B245D5">
        <w:rPr>
          <w:rFonts w:ascii="Times New Roman" w:hAnsi="Times New Roman" w:cs="Times New Roman"/>
          <w:sz w:val="28"/>
          <w:szCs w:val="28"/>
        </w:rPr>
        <w:t>.</w:t>
      </w:r>
    </w:p>
    <w:p w:rsidR="00645DDC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39D">
        <w:rPr>
          <w:rFonts w:ascii="Times New Roman" w:hAnsi="Times New Roman" w:cs="Times New Roman"/>
          <w:sz w:val="28"/>
          <w:szCs w:val="28"/>
        </w:rPr>
        <w:t xml:space="preserve">Прокурор в судебном заседании просил привлечь </w:t>
      </w:r>
      <w:r w:rsidR="00095E1A">
        <w:rPr>
          <w:rFonts w:ascii="Times New Roman" w:hAnsi="Times New Roman" w:cs="Times New Roman"/>
          <w:sz w:val="28"/>
          <w:szCs w:val="28"/>
        </w:rPr>
        <w:t>Скрипникова</w:t>
      </w:r>
      <w:r w:rsidR="00095E1A">
        <w:rPr>
          <w:rFonts w:ascii="Times New Roman" w:hAnsi="Times New Roman" w:cs="Times New Roman"/>
          <w:sz w:val="28"/>
          <w:szCs w:val="28"/>
        </w:rPr>
        <w:t xml:space="preserve"> А.П.</w:t>
      </w:r>
      <w:r w:rsidRPr="0015039D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</w:t>
      </w:r>
      <w:r w:rsidR="003A5AD0">
        <w:rPr>
          <w:rFonts w:ascii="Times New Roman" w:hAnsi="Times New Roman" w:cs="Times New Roman"/>
          <w:sz w:val="28"/>
          <w:szCs w:val="28"/>
        </w:rPr>
        <w:t xml:space="preserve">ч. </w:t>
      </w:r>
      <w:r w:rsidR="00095E1A">
        <w:rPr>
          <w:rFonts w:ascii="Times New Roman" w:hAnsi="Times New Roman" w:cs="Times New Roman"/>
          <w:sz w:val="28"/>
          <w:szCs w:val="28"/>
        </w:rPr>
        <w:t>2</w:t>
      </w:r>
      <w:r w:rsidR="003A5AD0">
        <w:rPr>
          <w:rFonts w:ascii="Times New Roman" w:hAnsi="Times New Roman" w:cs="Times New Roman"/>
          <w:sz w:val="28"/>
          <w:szCs w:val="28"/>
        </w:rPr>
        <w:t xml:space="preserve"> </w:t>
      </w:r>
      <w:r w:rsidR="00934499">
        <w:rPr>
          <w:rFonts w:ascii="Times New Roman" w:hAnsi="Times New Roman" w:cs="Times New Roman"/>
          <w:sz w:val="28"/>
          <w:szCs w:val="28"/>
        </w:rPr>
        <w:t>ст. 20.30</w:t>
      </w:r>
      <w:r w:rsidRPr="0015039D">
        <w:rPr>
          <w:rFonts w:ascii="Times New Roman" w:hAnsi="Times New Roman" w:cs="Times New Roman"/>
          <w:sz w:val="28"/>
          <w:szCs w:val="28"/>
        </w:rPr>
        <w:t xml:space="preserve"> КоАП Российской Федерации </w:t>
      </w:r>
      <w:r>
        <w:rPr>
          <w:rFonts w:ascii="Times New Roman" w:hAnsi="Times New Roman" w:cs="Times New Roman"/>
          <w:sz w:val="28"/>
          <w:szCs w:val="28"/>
        </w:rPr>
        <w:t>и, учитывая</w:t>
      </w:r>
      <w:r w:rsidR="001613DD">
        <w:rPr>
          <w:rFonts w:ascii="Times New Roman" w:hAnsi="Times New Roman" w:cs="Times New Roman"/>
          <w:sz w:val="28"/>
          <w:szCs w:val="28"/>
        </w:rPr>
        <w:t xml:space="preserve"> конкретные обстоятельства дела и данные о личности правонарушителя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5E1A">
        <w:rPr>
          <w:rFonts w:ascii="Times New Roman" w:hAnsi="Times New Roman" w:cs="Times New Roman"/>
          <w:sz w:val="28"/>
          <w:szCs w:val="28"/>
        </w:rPr>
        <w:t>не возражал против назначения ему наказания в размере половины минимального размера</w:t>
      </w:r>
      <w:r w:rsidR="00910DE1">
        <w:rPr>
          <w:rFonts w:ascii="Times New Roman" w:hAnsi="Times New Roman" w:cs="Times New Roman"/>
          <w:sz w:val="28"/>
          <w:szCs w:val="28"/>
        </w:rPr>
        <w:t>, предусмотренного санкцией ч. 2 ст. 20.30 КоАП Российской Федерации</w:t>
      </w:r>
      <w:r w:rsidR="001613DD">
        <w:rPr>
          <w:rFonts w:ascii="Times New Roman" w:hAnsi="Times New Roman" w:cs="Times New Roman"/>
          <w:sz w:val="28"/>
          <w:szCs w:val="28"/>
        </w:rPr>
        <w:t>.</w:t>
      </w:r>
    </w:p>
    <w:p w:rsidR="00645DDC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Суд, исследовав материалы дела об административном правонарушении, приходит к выводу о виновности </w:t>
      </w:r>
      <w:r w:rsidR="00910DE1">
        <w:rPr>
          <w:rFonts w:ascii="Times New Roman" w:hAnsi="Times New Roman" w:cs="Times New Roman"/>
          <w:sz w:val="28"/>
          <w:szCs w:val="28"/>
        </w:rPr>
        <w:t>Скрипникова</w:t>
      </w:r>
      <w:r w:rsidR="00910DE1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="003A5AD0">
        <w:rPr>
          <w:rFonts w:ascii="Times New Roman" w:hAnsi="Times New Roman" w:cs="Times New Roman"/>
          <w:sz w:val="28"/>
          <w:szCs w:val="28"/>
        </w:rPr>
        <w:t xml:space="preserve">ч. </w:t>
      </w:r>
      <w:r w:rsidR="00910DE1">
        <w:rPr>
          <w:rFonts w:ascii="Times New Roman" w:hAnsi="Times New Roman" w:cs="Times New Roman"/>
          <w:sz w:val="28"/>
          <w:szCs w:val="28"/>
        </w:rPr>
        <w:t>2</w:t>
      </w:r>
      <w:r w:rsidR="003A5AD0">
        <w:rPr>
          <w:rFonts w:ascii="Times New Roman" w:hAnsi="Times New Roman" w:cs="Times New Roman"/>
          <w:sz w:val="28"/>
          <w:szCs w:val="28"/>
        </w:rPr>
        <w:t xml:space="preserve"> </w:t>
      </w:r>
      <w:r w:rsidR="001613DD">
        <w:rPr>
          <w:rFonts w:ascii="Times New Roman" w:hAnsi="Times New Roman" w:cs="Times New Roman"/>
          <w:sz w:val="28"/>
          <w:szCs w:val="28"/>
        </w:rPr>
        <w:t>ст. 20.30</w:t>
      </w:r>
      <w:r>
        <w:rPr>
          <w:rFonts w:ascii="Times New Roman" w:hAnsi="Times New Roman" w:cs="Times New Roman"/>
          <w:sz w:val="28"/>
          <w:szCs w:val="28"/>
        </w:rPr>
        <w:t xml:space="preserve"> КоАП Российской Федерации.</w:t>
      </w:r>
    </w:p>
    <w:p w:rsidR="001613DD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 Федерального закона от 06 марта 2006 года № 35-ФЗ «О противодействии терроризму</w:t>
      </w:r>
      <w:r w:rsidR="005F3568">
        <w:rPr>
          <w:rFonts w:ascii="Times New Roman" w:hAnsi="Times New Roman" w:cs="Times New Roman"/>
          <w:sz w:val="28"/>
          <w:szCs w:val="28"/>
        </w:rPr>
        <w:t>»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</w:t>
      </w:r>
      <w:r w:rsidR="005F3568">
        <w:rPr>
          <w:rFonts w:ascii="Times New Roman" w:hAnsi="Times New Roman" w:cs="Times New Roman"/>
          <w:sz w:val="28"/>
          <w:szCs w:val="28"/>
        </w:rPr>
        <w:t xml:space="preserve"> нормативные правовые акты других федеральных органов государственной власти.</w:t>
      </w:r>
    </w:p>
    <w:p w:rsidR="005F3568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7A427E">
        <w:rPr>
          <w:rFonts w:ascii="Times New Roman" w:hAnsi="Times New Roman" w:cs="Times New Roman"/>
          <w:sz w:val="28"/>
          <w:szCs w:val="28"/>
        </w:rPr>
        <w:t xml:space="preserve"> п. «д» ст. 11 Концепции противодействия терроризму в Российской Федерации, утвержденной Президентом Российской Федерации 05 октября 2009 года, к основным задачам противодействия терроризму отнесено обеспечение безопасности граждан и антитеррористической защищенности</w:t>
      </w:r>
      <w:r w:rsidR="00B302D3">
        <w:rPr>
          <w:rFonts w:ascii="Times New Roman" w:hAnsi="Times New Roman" w:cs="Times New Roman"/>
          <w:sz w:val="28"/>
          <w:szCs w:val="28"/>
        </w:rPr>
        <w:t xml:space="preserve"> потенциальных объектов террористических посягательств, в том числе критически важных объектов инфраструктуры и жизнеобе</w:t>
      </w:r>
      <w:r w:rsidR="00C15529">
        <w:rPr>
          <w:rFonts w:ascii="Times New Roman" w:hAnsi="Times New Roman" w:cs="Times New Roman"/>
          <w:sz w:val="28"/>
          <w:szCs w:val="28"/>
        </w:rPr>
        <w:t>спечения, а также мест массового пребывания людей.</w:t>
      </w:r>
    </w:p>
    <w:p w:rsidR="00C15529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ч. 1 ст. 9 Федерального закона от 21 июля 2007 года № 116-ФЗ «О промышленной безопасности опасных производственных объектов» организация, эксплуатирующая опасный производственный объект, обязана соблюдать положения настоящего Федерального закона, других федеральных законов, принимаемых в соответствии с ними нормативных правовых актов Президента Российской Федерации, нормативных правовых актов Правительства Российской Федерации, а также федеральных норм и правил в области промышленной безопасности.</w:t>
      </w:r>
    </w:p>
    <w:p w:rsidR="00C15529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п. 4</w:t>
      </w:r>
      <w:r w:rsidR="00011699">
        <w:rPr>
          <w:rFonts w:ascii="Times New Roman" w:hAnsi="Times New Roman" w:cs="Times New Roman"/>
          <w:sz w:val="28"/>
          <w:szCs w:val="28"/>
        </w:rPr>
        <w:t xml:space="preserve"> ст. 8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21 июля 2011 года № 256-ФЗ «О безопасности объектов топливно-энергетического комплекса» паспорт безопасности объекта топливно-энергетического комплекса содержит мероприятия по обеспечению антите</w:t>
      </w:r>
      <w:r w:rsidR="004E547D">
        <w:rPr>
          <w:rFonts w:ascii="Times New Roman" w:hAnsi="Times New Roman" w:cs="Times New Roman"/>
          <w:sz w:val="28"/>
          <w:szCs w:val="28"/>
        </w:rPr>
        <w:t>ррористической защищенности объекта, реализуемые субъектами топливно-энергетического комплекса самостоятельно.</w:t>
      </w:r>
    </w:p>
    <w:p w:rsidR="004E547D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постановлении о возбуждении дела об административном правонарушении, вынесенном заместителем прокурора Красногвардейского района Республики Крым</w:t>
      </w:r>
      <w:r w:rsidR="00780879">
        <w:rPr>
          <w:rFonts w:ascii="Times New Roman" w:hAnsi="Times New Roman" w:cs="Times New Roman"/>
          <w:sz w:val="28"/>
          <w:szCs w:val="28"/>
        </w:rPr>
        <w:t xml:space="preserve"> </w:t>
      </w:r>
      <w:r w:rsidR="00011699">
        <w:rPr>
          <w:rFonts w:ascii="Times New Roman" w:hAnsi="Times New Roman" w:cs="Times New Roman"/>
          <w:sz w:val="28"/>
          <w:szCs w:val="28"/>
        </w:rPr>
        <w:t>15 июня 2026</w:t>
      </w:r>
      <w:r>
        <w:rPr>
          <w:rFonts w:ascii="Times New Roman" w:hAnsi="Times New Roman" w:cs="Times New Roman"/>
          <w:sz w:val="28"/>
          <w:szCs w:val="28"/>
        </w:rPr>
        <w:t xml:space="preserve"> года, указаны обстоятельства совершения правонарушения, что </w:t>
      </w:r>
      <w:r w:rsidR="00011699">
        <w:rPr>
          <w:rFonts w:ascii="Times New Roman" w:hAnsi="Times New Roman" w:cs="Times New Roman"/>
          <w:sz w:val="28"/>
          <w:szCs w:val="28"/>
        </w:rPr>
        <w:t>Скрипниковым</w:t>
      </w:r>
      <w:r w:rsidR="00011699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 в судебном заседании не оспаривалось (л.д. </w:t>
      </w:r>
      <w:r w:rsidR="00D4125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412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A4E65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заместителя генерального директора по коммерции </w:t>
      </w:r>
      <w:r w:rsidR="00915838">
        <w:rPr>
          <w:rFonts w:ascii="Times New Roman" w:hAnsi="Times New Roman" w:cs="Times New Roman"/>
          <w:sz w:val="28"/>
          <w:szCs w:val="28"/>
        </w:rPr>
        <w:t>ООО «</w:t>
      </w:r>
      <w:r w:rsidR="00C334CB">
        <w:rPr>
          <w:rFonts w:ascii="Times New Roman" w:hAnsi="Times New Roman" w:cs="Times New Roman"/>
          <w:sz w:val="28"/>
          <w:szCs w:val="28"/>
        </w:rPr>
        <w:t>НАЗВАНИЕ</w:t>
      </w:r>
      <w:r w:rsidR="00915838">
        <w:rPr>
          <w:rFonts w:ascii="Times New Roman" w:hAnsi="Times New Roman" w:cs="Times New Roman"/>
          <w:sz w:val="28"/>
          <w:szCs w:val="28"/>
        </w:rPr>
        <w:t xml:space="preserve">» от </w:t>
      </w:r>
      <w:r>
        <w:rPr>
          <w:rFonts w:ascii="Times New Roman" w:hAnsi="Times New Roman" w:cs="Times New Roman"/>
          <w:sz w:val="28"/>
          <w:szCs w:val="28"/>
        </w:rPr>
        <w:t>02 июня 2014</w:t>
      </w:r>
      <w:r w:rsidR="0091583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1699">
        <w:rPr>
          <w:rFonts w:ascii="Times New Roman" w:hAnsi="Times New Roman" w:cs="Times New Roman"/>
          <w:sz w:val="28"/>
          <w:szCs w:val="28"/>
        </w:rPr>
        <w:t xml:space="preserve">№ 3-к </w:t>
      </w:r>
      <w:r w:rsidR="00011699">
        <w:rPr>
          <w:rFonts w:ascii="Times New Roman" w:hAnsi="Times New Roman" w:cs="Times New Roman"/>
          <w:sz w:val="28"/>
          <w:szCs w:val="28"/>
        </w:rPr>
        <w:t>Скрипников</w:t>
      </w:r>
      <w:r w:rsidR="00011699">
        <w:rPr>
          <w:rFonts w:ascii="Times New Roman" w:hAnsi="Times New Roman" w:cs="Times New Roman"/>
          <w:sz w:val="28"/>
          <w:szCs w:val="28"/>
        </w:rPr>
        <w:t xml:space="preserve"> А.П.</w:t>
      </w:r>
      <w:r w:rsidR="009158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 на </w:t>
      </w:r>
      <w:r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на должность </w:t>
      </w:r>
      <w:r w:rsidR="00011699">
        <w:rPr>
          <w:rFonts w:ascii="Times New Roman" w:hAnsi="Times New Roman" w:cs="Times New Roman"/>
          <w:sz w:val="28"/>
          <w:szCs w:val="28"/>
        </w:rPr>
        <w:t>главного инженера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л.д</w:t>
      </w:r>
      <w:r>
        <w:rPr>
          <w:rFonts w:ascii="Times New Roman" w:hAnsi="Times New Roman" w:cs="Times New Roman"/>
          <w:sz w:val="28"/>
          <w:szCs w:val="28"/>
        </w:rPr>
        <w:t>. 1</w:t>
      </w:r>
      <w:r w:rsidR="000116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15838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11699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972F9">
        <w:rPr>
          <w:rFonts w:ascii="Times New Roman" w:hAnsi="Times New Roman" w:cs="Times New Roman"/>
          <w:sz w:val="28"/>
          <w:szCs w:val="28"/>
        </w:rPr>
        <w:t>генерального директор</w:t>
      </w:r>
      <w:r w:rsidR="004972F9">
        <w:rPr>
          <w:rFonts w:ascii="Times New Roman" w:hAnsi="Times New Roman" w:cs="Times New Roman"/>
          <w:sz w:val="28"/>
          <w:szCs w:val="28"/>
        </w:rPr>
        <w:t>а ООО</w:t>
      </w:r>
      <w:r w:rsidR="004972F9">
        <w:rPr>
          <w:rFonts w:ascii="Times New Roman" w:hAnsi="Times New Roman" w:cs="Times New Roman"/>
          <w:sz w:val="28"/>
          <w:szCs w:val="28"/>
        </w:rPr>
        <w:t xml:space="preserve"> «</w:t>
      </w:r>
      <w:r w:rsidR="00C334CB">
        <w:rPr>
          <w:rFonts w:ascii="Times New Roman" w:hAnsi="Times New Roman" w:cs="Times New Roman"/>
          <w:sz w:val="28"/>
          <w:szCs w:val="28"/>
        </w:rPr>
        <w:t>НАЗВАНИЕ</w:t>
      </w:r>
      <w:r w:rsidR="004972F9">
        <w:rPr>
          <w:rFonts w:ascii="Times New Roman" w:hAnsi="Times New Roman" w:cs="Times New Roman"/>
          <w:sz w:val="28"/>
          <w:szCs w:val="28"/>
        </w:rPr>
        <w:t xml:space="preserve">» от </w:t>
      </w:r>
      <w:r w:rsidR="00011699">
        <w:rPr>
          <w:rFonts w:ascii="Times New Roman" w:hAnsi="Times New Roman" w:cs="Times New Roman"/>
          <w:sz w:val="28"/>
          <w:szCs w:val="28"/>
        </w:rPr>
        <w:t>01 марта 2026</w:t>
      </w:r>
      <w:r w:rsidR="00DA4E65">
        <w:rPr>
          <w:rFonts w:ascii="Times New Roman" w:hAnsi="Times New Roman" w:cs="Times New Roman"/>
          <w:sz w:val="28"/>
          <w:szCs w:val="28"/>
        </w:rPr>
        <w:t xml:space="preserve"> года</w:t>
      </w:r>
      <w:r w:rsidR="00011699">
        <w:rPr>
          <w:rFonts w:ascii="Times New Roman" w:hAnsi="Times New Roman" w:cs="Times New Roman"/>
          <w:sz w:val="28"/>
          <w:szCs w:val="28"/>
        </w:rPr>
        <w:t xml:space="preserve"> № 19/1 главный инженер </w:t>
      </w:r>
      <w:r w:rsidR="00011699">
        <w:rPr>
          <w:rFonts w:ascii="Times New Roman" w:hAnsi="Times New Roman" w:cs="Times New Roman"/>
          <w:sz w:val="28"/>
          <w:szCs w:val="28"/>
        </w:rPr>
        <w:t>Скрипников</w:t>
      </w:r>
      <w:r w:rsidR="00011699">
        <w:rPr>
          <w:rFonts w:ascii="Times New Roman" w:hAnsi="Times New Roman" w:cs="Times New Roman"/>
          <w:sz w:val="28"/>
          <w:szCs w:val="28"/>
        </w:rPr>
        <w:t xml:space="preserve"> А.П. назначен ответственным за организацию работы по обеспечению </w:t>
      </w:r>
      <w:r w:rsidR="00011699">
        <w:rPr>
          <w:rFonts w:ascii="Times New Roman" w:hAnsi="Times New Roman" w:cs="Times New Roman"/>
          <w:sz w:val="28"/>
          <w:szCs w:val="28"/>
        </w:rPr>
        <w:t>антитерорристической</w:t>
      </w:r>
      <w:r w:rsidR="00011699">
        <w:rPr>
          <w:rFonts w:ascii="Times New Roman" w:hAnsi="Times New Roman" w:cs="Times New Roman"/>
          <w:sz w:val="28"/>
          <w:szCs w:val="28"/>
        </w:rPr>
        <w:t xml:space="preserve"> защищенности объекта топливно-энергетического комплекса «</w:t>
      </w:r>
      <w:r w:rsidR="00C334CB">
        <w:rPr>
          <w:rFonts w:ascii="Times New Roman" w:hAnsi="Times New Roman" w:cs="Times New Roman"/>
          <w:sz w:val="28"/>
          <w:szCs w:val="28"/>
        </w:rPr>
        <w:t>НАЗВАНИЕ</w:t>
      </w:r>
      <w:r w:rsidR="00011699">
        <w:rPr>
          <w:rFonts w:ascii="Times New Roman" w:hAnsi="Times New Roman" w:cs="Times New Roman"/>
          <w:sz w:val="28"/>
          <w:szCs w:val="28"/>
        </w:rPr>
        <w:t>» ООО «</w:t>
      </w:r>
      <w:r w:rsidR="00C334CB">
        <w:rPr>
          <w:rFonts w:ascii="Times New Roman" w:hAnsi="Times New Roman" w:cs="Times New Roman"/>
          <w:sz w:val="28"/>
          <w:szCs w:val="28"/>
        </w:rPr>
        <w:t>НАЗВАНИЕ</w:t>
      </w:r>
      <w:r w:rsidR="00011699">
        <w:rPr>
          <w:rFonts w:ascii="Times New Roman" w:hAnsi="Times New Roman" w:cs="Times New Roman"/>
          <w:sz w:val="28"/>
          <w:szCs w:val="28"/>
        </w:rPr>
        <w:t>» (</w:t>
      </w:r>
      <w:r w:rsidR="00011699">
        <w:rPr>
          <w:rFonts w:ascii="Times New Roman" w:hAnsi="Times New Roman" w:cs="Times New Roman"/>
          <w:sz w:val="28"/>
          <w:szCs w:val="28"/>
        </w:rPr>
        <w:t>л.д</w:t>
      </w:r>
      <w:r w:rsidR="00011699">
        <w:rPr>
          <w:rFonts w:ascii="Times New Roman" w:hAnsi="Times New Roman" w:cs="Times New Roman"/>
          <w:sz w:val="28"/>
          <w:szCs w:val="28"/>
        </w:rPr>
        <w:t>. 13)</w:t>
      </w:r>
      <w:r w:rsidR="004972F9">
        <w:rPr>
          <w:rFonts w:ascii="Times New Roman" w:hAnsi="Times New Roman" w:cs="Times New Roman"/>
          <w:sz w:val="28"/>
          <w:szCs w:val="28"/>
        </w:rPr>
        <w:t>.</w:t>
      </w:r>
    </w:p>
    <w:p w:rsidR="003A59B5" w:rsidRPr="003A59B5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обстоятельствах, суд приходит к выводу о доказанности вины </w:t>
      </w:r>
      <w:r w:rsidR="00011699">
        <w:rPr>
          <w:rFonts w:ascii="Times New Roman" w:hAnsi="Times New Roman" w:cs="Times New Roman"/>
          <w:sz w:val="28"/>
          <w:szCs w:val="28"/>
        </w:rPr>
        <w:t>Скрипникова</w:t>
      </w:r>
      <w:r w:rsidR="00011699">
        <w:rPr>
          <w:rFonts w:ascii="Times New Roman" w:hAnsi="Times New Roman" w:cs="Times New Roman"/>
          <w:sz w:val="28"/>
          <w:szCs w:val="28"/>
        </w:rPr>
        <w:t xml:space="preserve"> А.П.</w:t>
      </w:r>
      <w:r>
        <w:rPr>
          <w:rFonts w:ascii="Times New Roman" w:hAnsi="Times New Roman" w:cs="Times New Roman"/>
          <w:sz w:val="28"/>
          <w:szCs w:val="28"/>
        </w:rPr>
        <w:t xml:space="preserve"> и квалифицирует его действия по </w:t>
      </w:r>
      <w:r w:rsidR="003A5AD0">
        <w:rPr>
          <w:rFonts w:ascii="Times New Roman" w:hAnsi="Times New Roman" w:cs="Times New Roman"/>
          <w:sz w:val="28"/>
          <w:szCs w:val="28"/>
        </w:rPr>
        <w:t xml:space="preserve">ч. </w:t>
      </w:r>
      <w:r w:rsidR="00011699">
        <w:rPr>
          <w:rFonts w:ascii="Times New Roman" w:hAnsi="Times New Roman" w:cs="Times New Roman"/>
          <w:sz w:val="28"/>
          <w:szCs w:val="28"/>
        </w:rPr>
        <w:t>2</w:t>
      </w:r>
      <w:r w:rsidR="003A5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20.30 КоАП </w:t>
      </w:r>
      <w:r w:rsidRPr="003A59B5">
        <w:rPr>
          <w:rFonts w:ascii="Times New Roman" w:hAnsi="Times New Roman" w:cs="Times New Roman"/>
          <w:sz w:val="28"/>
          <w:szCs w:val="28"/>
        </w:rPr>
        <w:t xml:space="preserve">Российской Федерации, как </w:t>
      </w:r>
      <w:r w:rsidRPr="003A59B5">
        <w:rPr>
          <w:rFonts w:ascii="Times New Roman" w:hAnsi="Times New Roman" w:cs="Times New Roman"/>
          <w:sz w:val="28"/>
          <w:szCs w:val="28"/>
        </w:rPr>
        <w:t>н</w:t>
      </w:r>
      <w:r w:rsidRPr="003A59B5">
        <w:rPr>
          <w:rStyle w:val="blk"/>
          <w:rFonts w:ascii="Times New Roman" w:hAnsi="Times New Roman" w:cs="Times New Roman"/>
          <w:sz w:val="28"/>
          <w:szCs w:val="28"/>
        </w:rPr>
        <w:t xml:space="preserve">арушение требований обеспечения безопасности и антитеррористической защищенности объектов топливно-энергетического </w:t>
      </w:r>
      <w:r w:rsidRPr="00FD0EE5">
        <w:rPr>
          <w:rStyle w:val="blk"/>
          <w:rFonts w:ascii="Times New Roman" w:hAnsi="Times New Roman" w:cs="Times New Roman"/>
          <w:sz w:val="28"/>
          <w:szCs w:val="28"/>
        </w:rPr>
        <w:t xml:space="preserve">комплекса, </w:t>
      </w:r>
      <w:r w:rsidRPr="00FD0EE5" w:rsidR="00FD0E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отнесенных к объектам средней категории опасности, </w:t>
      </w:r>
      <w:r w:rsidRPr="00FD0EE5" w:rsidR="00FD0EE5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FD0EE5">
        <w:rPr>
          <w:rStyle w:val="blk"/>
          <w:rFonts w:ascii="Times New Roman" w:hAnsi="Times New Roman" w:cs="Times New Roman"/>
          <w:sz w:val="28"/>
          <w:szCs w:val="28"/>
        </w:rPr>
        <w:t>если эти</w:t>
      </w:r>
      <w:r w:rsidRPr="003A59B5">
        <w:rPr>
          <w:rStyle w:val="blk"/>
          <w:rFonts w:ascii="Times New Roman" w:hAnsi="Times New Roman" w:cs="Times New Roman"/>
          <w:sz w:val="28"/>
          <w:szCs w:val="28"/>
        </w:rPr>
        <w:t xml:space="preserve"> действия не содержат уголовно наказуемого деяния.</w:t>
      </w:r>
    </w:p>
    <w:p w:rsidR="004972F9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9B5">
        <w:rPr>
          <w:rFonts w:ascii="Times New Roman" w:hAnsi="Times New Roman" w:cs="Times New Roman"/>
          <w:sz w:val="28"/>
          <w:szCs w:val="28"/>
        </w:rPr>
        <w:t>Оснований для прекращения производства по делу и освобождения привлекаемого лица от административной ответственности суд не</w:t>
      </w:r>
      <w:r>
        <w:rPr>
          <w:rFonts w:ascii="Times New Roman" w:hAnsi="Times New Roman" w:cs="Times New Roman"/>
          <w:sz w:val="28"/>
          <w:szCs w:val="28"/>
        </w:rPr>
        <w:t xml:space="preserve"> усматривает.</w:t>
      </w:r>
    </w:p>
    <w:p w:rsidR="004972F9" w:rsidRPr="00C24D8B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назначении наказания суд в соответствии с ч. 2 ст. 4.1 КоАП Российской Федерации учитывает характер совершенного правонарушения, </w:t>
      </w:r>
      <w:r w:rsidR="00712383">
        <w:rPr>
          <w:rFonts w:ascii="Times New Roman" w:hAnsi="Times New Roman" w:cs="Times New Roman"/>
          <w:sz w:val="28"/>
          <w:szCs w:val="28"/>
        </w:rPr>
        <w:t>вредные и негативные последствия нарушений требований обеспечения безопасности и антитеррористической защищенности объектов топливно-энергетического комплекса отсутствуют,</w:t>
      </w:r>
      <w:r w:rsidRPr="00C24D8B" w:rsidR="00712383">
        <w:rPr>
          <w:rFonts w:ascii="Times New Roman" w:hAnsi="Times New Roman" w:cs="Times New Roman"/>
          <w:sz w:val="28"/>
          <w:szCs w:val="28"/>
        </w:rPr>
        <w:t xml:space="preserve"> </w:t>
      </w:r>
      <w:r w:rsidRPr="00C24D8B">
        <w:rPr>
          <w:rFonts w:ascii="Times New Roman" w:hAnsi="Times New Roman" w:cs="Times New Roman"/>
          <w:sz w:val="28"/>
          <w:szCs w:val="28"/>
        </w:rPr>
        <w:t>личность правонарушителя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3A59B5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ранее к административной ответственности не привлекал</w:t>
      </w:r>
      <w:r w:rsidR="003A59B5">
        <w:rPr>
          <w:rFonts w:ascii="Times New Roman" w:hAnsi="Times New Roman" w:cs="Times New Roman"/>
          <w:sz w:val="28"/>
          <w:szCs w:val="28"/>
        </w:rPr>
        <w:t>ся</w:t>
      </w:r>
      <w:r w:rsidR="00712383">
        <w:rPr>
          <w:rFonts w:ascii="Times New Roman" w:hAnsi="Times New Roman" w:cs="Times New Roman"/>
          <w:sz w:val="28"/>
          <w:szCs w:val="28"/>
        </w:rPr>
        <w:t>, по месту работы характеризуется положительно, его семейное и материальное положение</w:t>
      </w:r>
      <w:r w:rsidRPr="00C24D8B">
        <w:rPr>
          <w:rFonts w:ascii="Times New Roman" w:hAnsi="Times New Roman" w:cs="Times New Roman"/>
          <w:sz w:val="28"/>
          <w:szCs w:val="28"/>
        </w:rPr>
        <w:t>.</w:t>
      </w:r>
      <w:r w:rsidRPr="00C24D8B">
        <w:rPr>
          <w:rFonts w:ascii="Times New Roman" w:hAnsi="Times New Roman" w:cs="Times New Roman"/>
          <w:sz w:val="28"/>
          <w:szCs w:val="28"/>
        </w:rPr>
        <w:t xml:space="preserve"> Признание вины суд признает обстоятельств</w:t>
      </w:r>
      <w:r w:rsidR="003A59B5">
        <w:rPr>
          <w:rFonts w:ascii="Times New Roman" w:hAnsi="Times New Roman" w:cs="Times New Roman"/>
          <w:sz w:val="28"/>
          <w:szCs w:val="28"/>
        </w:rPr>
        <w:t>ом</w:t>
      </w:r>
      <w:r w:rsidRPr="00C24D8B">
        <w:rPr>
          <w:rFonts w:ascii="Times New Roman" w:hAnsi="Times New Roman" w:cs="Times New Roman"/>
          <w:sz w:val="28"/>
          <w:szCs w:val="28"/>
        </w:rPr>
        <w:t>, смягчающим административную ответственность. Обстоятельств, отягчающих ответственность, суд не усматривает.</w:t>
      </w:r>
    </w:p>
    <w:p w:rsidR="004972F9" w:rsidP="00850A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ACB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850ACB" w:rsidR="00850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исключительных обстоятельств, связанных с характером совершенного административного правонарушения и его последствиями, личностью и тяжелым имущественным положением привлекаемого к административной ответственности лица</w:t>
      </w:r>
      <w:r w:rsidR="00850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50ACB">
        <w:rPr>
          <w:rFonts w:ascii="Times New Roman" w:hAnsi="Times New Roman" w:cs="Times New Roman"/>
          <w:sz w:val="28"/>
          <w:szCs w:val="28"/>
        </w:rPr>
        <w:t>суд полагает возможным назначить ему наказание с применением ч. 2.2 ст. 4.1 КоАП Российской Федерации в размере половины минимального размера административного штрафа, предусмотренного санкцией ч. 2 ст. 20.30 КоАП Российской Федерации для должностных лиц.</w:t>
      </w:r>
      <w:r w:rsidR="00850ACB">
        <w:rPr>
          <w:rFonts w:ascii="Times New Roman" w:hAnsi="Times New Roman" w:cs="Times New Roman"/>
          <w:sz w:val="28"/>
          <w:szCs w:val="28"/>
        </w:rPr>
        <w:t xml:space="preserve"> Такое наказание</w:t>
      </w:r>
      <w:r w:rsidRPr="00C24D8B">
        <w:rPr>
          <w:rFonts w:ascii="Times New Roman" w:hAnsi="Times New Roman" w:cs="Times New Roman"/>
          <w:sz w:val="28"/>
          <w:szCs w:val="28"/>
        </w:rPr>
        <w:t xml:space="preserve"> обеспечит достижение задач и целей административного наказания.</w:t>
      </w:r>
    </w:p>
    <w:p w:rsidR="004972F9" w:rsidRPr="00146572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5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146572">
        <w:rPr>
          <w:rFonts w:ascii="Times New Roman" w:hAnsi="Times New Roman" w:cs="Times New Roman"/>
          <w:sz w:val="28"/>
          <w:szCs w:val="28"/>
        </w:rPr>
        <w:t>изложенного</w:t>
      </w:r>
      <w:r w:rsidRPr="00146572">
        <w:rPr>
          <w:rFonts w:ascii="Times New Roman" w:hAnsi="Times New Roman" w:cs="Times New Roman"/>
          <w:sz w:val="28"/>
          <w:szCs w:val="28"/>
        </w:rPr>
        <w:t>, руководствуясь ст. ст. 29.9 – 29.11 КоАП Российской Федерации, суд</w:t>
      </w:r>
    </w:p>
    <w:p w:rsidR="0081592A" w:rsidP="004972F9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0ACB" w:rsidP="004972F9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0ACB" w:rsidP="004972F9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72F9" w:rsidP="004972F9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6572">
        <w:rPr>
          <w:rFonts w:ascii="Times New Roman" w:hAnsi="Times New Roman" w:cs="Times New Roman"/>
          <w:sz w:val="28"/>
          <w:szCs w:val="28"/>
        </w:rPr>
        <w:t>ПОСТАНОВИЛ:</w:t>
      </w:r>
    </w:p>
    <w:p w:rsidR="0081592A" w:rsidRPr="00146572" w:rsidP="004972F9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72F9" w:rsidRPr="00146572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Скрипникова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C33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334CB">
        <w:rPr>
          <w:rFonts w:ascii="Times New Roman" w:hAnsi="Times New Roman" w:cs="Times New Roman"/>
          <w:sz w:val="28"/>
          <w:szCs w:val="28"/>
        </w:rPr>
        <w:t>.</w:t>
      </w:r>
      <w:r w:rsidRPr="00146572">
        <w:rPr>
          <w:rFonts w:ascii="Times New Roman" w:hAnsi="Times New Roman" w:cs="Times New Roman"/>
          <w:sz w:val="28"/>
          <w:szCs w:val="28"/>
        </w:rPr>
        <w:t xml:space="preserve"> </w:t>
      </w:r>
      <w:r w:rsidRPr="00146572">
        <w:rPr>
          <w:rFonts w:ascii="Times New Roman" w:hAnsi="Times New Roman" w:cs="Times New Roman"/>
          <w:sz w:val="28"/>
          <w:szCs w:val="28"/>
        </w:rPr>
        <w:t>признать винов</w:t>
      </w:r>
      <w:r w:rsidR="008B102C">
        <w:rPr>
          <w:rFonts w:ascii="Times New Roman" w:hAnsi="Times New Roman" w:cs="Times New Roman"/>
          <w:sz w:val="28"/>
          <w:szCs w:val="28"/>
        </w:rPr>
        <w:t>ным</w:t>
      </w:r>
      <w:r w:rsidRPr="00146572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 w:rsidR="003A5AD0">
        <w:rPr>
          <w:rFonts w:ascii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A5AD0">
        <w:rPr>
          <w:rFonts w:ascii="Times New Roman" w:hAnsi="Times New Roman" w:cs="Times New Roman"/>
          <w:sz w:val="28"/>
          <w:szCs w:val="28"/>
        </w:rPr>
        <w:t xml:space="preserve"> </w:t>
      </w:r>
      <w:r w:rsidRPr="00146572">
        <w:rPr>
          <w:rFonts w:ascii="Times New Roman" w:hAnsi="Times New Roman" w:cs="Times New Roman"/>
          <w:sz w:val="28"/>
          <w:szCs w:val="28"/>
        </w:rPr>
        <w:t xml:space="preserve">ст. </w:t>
      </w:r>
      <w:r w:rsidR="008B102C">
        <w:rPr>
          <w:rFonts w:ascii="Times New Roman" w:hAnsi="Times New Roman" w:cs="Times New Roman"/>
          <w:sz w:val="28"/>
          <w:szCs w:val="28"/>
        </w:rPr>
        <w:t>20.30</w:t>
      </w:r>
      <w:r w:rsidRPr="00146572">
        <w:rPr>
          <w:rFonts w:ascii="Times New Roman" w:hAnsi="Times New Roman" w:cs="Times New Roman"/>
          <w:sz w:val="28"/>
          <w:szCs w:val="28"/>
        </w:rPr>
        <w:t xml:space="preserve"> КоАП Российской Федерации, и назначить е</w:t>
      </w:r>
      <w:r w:rsidR="008B102C">
        <w:rPr>
          <w:rFonts w:ascii="Times New Roman" w:hAnsi="Times New Roman" w:cs="Times New Roman"/>
          <w:sz w:val="28"/>
          <w:szCs w:val="28"/>
        </w:rPr>
        <w:t>му</w:t>
      </w:r>
      <w:r w:rsidRPr="00146572">
        <w:rPr>
          <w:rFonts w:ascii="Times New Roman" w:hAnsi="Times New Roman" w:cs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46572">
        <w:rPr>
          <w:rFonts w:ascii="Times New Roman" w:hAnsi="Times New Roman" w:cs="Times New Roman"/>
          <w:sz w:val="28"/>
          <w:szCs w:val="28"/>
        </w:rPr>
        <w:t> 000 (</w:t>
      </w:r>
      <w:r>
        <w:rPr>
          <w:rFonts w:ascii="Times New Roman" w:hAnsi="Times New Roman" w:cs="Times New Roman"/>
          <w:sz w:val="28"/>
          <w:szCs w:val="28"/>
        </w:rPr>
        <w:t>двадцать пять</w:t>
      </w:r>
      <w:r w:rsidRPr="00146572">
        <w:rPr>
          <w:rFonts w:ascii="Times New Roman" w:hAnsi="Times New Roman" w:cs="Times New Roman"/>
          <w:sz w:val="28"/>
          <w:szCs w:val="28"/>
        </w:rPr>
        <w:t xml:space="preserve"> тысяч) рублей.</w:t>
      </w:r>
    </w:p>
    <w:p w:rsidR="004972F9" w:rsidRPr="00146572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CE2">
        <w:rPr>
          <w:rFonts w:ascii="Times New Roman" w:hAnsi="Times New Roman" w:cs="Times New Roman"/>
          <w:sz w:val="28"/>
          <w:szCs w:val="28"/>
        </w:rPr>
        <w:t xml:space="preserve">Штраф подлежит оплате по следующим реквизитам: </w:t>
      </w:r>
      <w:r w:rsidR="00C334CB">
        <w:rPr>
          <w:rFonts w:ascii="Times New Roman" w:hAnsi="Times New Roman" w:cs="Times New Roman"/>
          <w:sz w:val="28"/>
          <w:szCs w:val="28"/>
        </w:rPr>
        <w:t>РЕКВИЗИТЫ</w:t>
      </w:r>
      <w:r w:rsidRPr="00146572">
        <w:rPr>
          <w:rFonts w:ascii="Times New Roman" w:hAnsi="Times New Roman" w:cs="Times New Roman"/>
          <w:sz w:val="28"/>
          <w:szCs w:val="28"/>
        </w:rPr>
        <w:t>.</w:t>
      </w:r>
    </w:p>
    <w:p w:rsidR="00850ACB" w:rsidRPr="005A7CE2" w:rsidP="00850A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hAnsi="Times New Roman" w:cs="Times New Roman"/>
          <w:sz w:val="28"/>
          <w:szCs w:val="28"/>
        </w:rPr>
        <w:t>Скрипникову</w:t>
      </w:r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5A7CE2">
        <w:rPr>
          <w:rFonts w:ascii="Times New Roman" w:hAnsi="Times New Roman" w:cs="Times New Roman"/>
          <w:sz w:val="28"/>
          <w:szCs w:val="28"/>
        </w:rPr>
        <w:t>, что в соответствии со ст. 32.2 КоАП Российской Федерации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Российской Федерации.</w:t>
      </w:r>
    </w:p>
    <w:p w:rsidR="00850ACB" w:rsidRPr="005A7CE2" w:rsidP="00850A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CE2">
        <w:rPr>
          <w:rFonts w:ascii="Times New Roman" w:hAnsi="Times New Roman" w:cs="Times New Roman"/>
          <w:sz w:val="28"/>
          <w:szCs w:val="28"/>
        </w:rPr>
        <w:t>Квитанцию об оплате штрафа предоставить в судебный участок № 57 Красногвардейского судебного района Республики Крым.</w:t>
      </w:r>
    </w:p>
    <w:p w:rsidR="00850ACB" w:rsidRPr="005A7CE2" w:rsidP="00850A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CE2">
        <w:rPr>
          <w:rFonts w:ascii="Times New Roman" w:hAnsi="Times New Roman" w:cs="Times New Roman"/>
          <w:sz w:val="28"/>
          <w:szCs w:val="28"/>
        </w:rPr>
        <w:t xml:space="preserve">При отсутствии документа, свидетельствующего об уплате административного штрафа в срок, сумма штрафа на основании ст. 32.2 КоАП Российской Федерации будет взыскана в принудительном порядке.  </w:t>
      </w:r>
    </w:p>
    <w:p w:rsidR="00850ACB" w:rsidRPr="00CA0043" w:rsidP="00850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A0043">
        <w:rPr>
          <w:rFonts w:ascii="Times New Roman" w:hAnsi="Times New Roman" w:cs="Times New Roman"/>
          <w:sz w:val="28"/>
          <w:szCs w:val="28"/>
        </w:rPr>
        <w:t xml:space="preserve">азъяснить </w:t>
      </w:r>
      <w:r>
        <w:rPr>
          <w:rFonts w:ascii="Times New Roman" w:hAnsi="Times New Roman" w:cs="Times New Roman"/>
          <w:sz w:val="28"/>
          <w:szCs w:val="28"/>
        </w:rPr>
        <w:t>Скрипникову</w:t>
      </w:r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CA0043">
        <w:rPr>
          <w:rFonts w:ascii="Times New Roman" w:hAnsi="Times New Roman" w:cs="Times New Roman"/>
          <w:sz w:val="28"/>
          <w:szCs w:val="28"/>
        </w:rPr>
        <w:t>, что в соответствии с требованиями ч. 1 ст. 20.25 КоАП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A004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A0043">
        <w:rPr>
          <w:rFonts w:ascii="Times New Roman" w:hAnsi="Times New Roman" w:cs="Times New Roman"/>
          <w:sz w:val="28"/>
          <w:szCs w:val="28"/>
        </w:rPr>
        <w:t xml:space="preserve"> неуплата административного штрафа в срок, предусмотренный Кодексом, влечет наложение административного штрафа в двукратном размере суммы неуплаченного административного штрафа или административный арест на срок до пятнадцати суток, либо обязательные работы на срок до пятидесяти часов.</w:t>
      </w:r>
    </w:p>
    <w:p w:rsidR="00850ACB" w:rsidRPr="005A7CE2" w:rsidP="00850AC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CE2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течение 10 </w:t>
      </w:r>
      <w:r>
        <w:rPr>
          <w:rFonts w:ascii="Times New Roman" w:hAnsi="Times New Roman" w:cs="Times New Roman"/>
          <w:sz w:val="28"/>
          <w:szCs w:val="28"/>
        </w:rPr>
        <w:t>дней</w:t>
      </w:r>
      <w:r w:rsidRPr="005A7CE2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 в Красногвардейский районный суд Республики Крым через суд, вынесший постановление.</w:t>
      </w:r>
    </w:p>
    <w:p w:rsidR="004972F9" w:rsidRPr="00D40DAA" w:rsidP="004972F9">
      <w:pPr>
        <w:tabs>
          <w:tab w:val="left" w:pos="8292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DAA">
        <w:rPr>
          <w:rFonts w:ascii="Times New Roman" w:hAnsi="Times New Roman" w:cs="Times New Roman"/>
          <w:sz w:val="28"/>
          <w:szCs w:val="28"/>
        </w:rPr>
        <w:tab/>
      </w:r>
    </w:p>
    <w:p w:rsidR="004972F9" w:rsidRPr="00D40DAA" w:rsidP="004972F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DAA">
        <w:rPr>
          <w:rFonts w:ascii="Times New Roman" w:hAnsi="Times New Roman" w:cs="Times New Roman"/>
          <w:sz w:val="28"/>
          <w:szCs w:val="28"/>
        </w:rPr>
        <w:t>Мировой судья</w:t>
      </w:r>
      <w:r w:rsidRPr="00D40DAA">
        <w:rPr>
          <w:rFonts w:ascii="Times New Roman" w:hAnsi="Times New Roman" w:cs="Times New Roman"/>
          <w:sz w:val="28"/>
          <w:szCs w:val="28"/>
        </w:rPr>
        <w:tab/>
      </w:r>
      <w:r w:rsidRPr="00D40DAA">
        <w:rPr>
          <w:rFonts w:ascii="Times New Roman" w:hAnsi="Times New Roman" w:cs="Times New Roman"/>
          <w:sz w:val="28"/>
          <w:szCs w:val="28"/>
        </w:rPr>
        <w:tab/>
      </w:r>
      <w:r w:rsidRPr="00D40DAA">
        <w:rPr>
          <w:rFonts w:ascii="Times New Roman" w:hAnsi="Times New Roman" w:cs="Times New Roman"/>
          <w:sz w:val="28"/>
          <w:szCs w:val="28"/>
        </w:rPr>
        <w:tab/>
      </w:r>
      <w:r w:rsidRPr="00D40DAA">
        <w:rPr>
          <w:rFonts w:ascii="Times New Roman" w:hAnsi="Times New Roman" w:cs="Times New Roman"/>
          <w:sz w:val="28"/>
          <w:szCs w:val="28"/>
        </w:rPr>
        <w:tab/>
      </w:r>
      <w:r w:rsidRPr="00D40DAA">
        <w:rPr>
          <w:rFonts w:ascii="Times New Roman" w:hAnsi="Times New Roman" w:cs="Times New Roman"/>
          <w:sz w:val="28"/>
          <w:szCs w:val="28"/>
        </w:rPr>
        <w:tab/>
      </w:r>
      <w:r w:rsidRPr="00D40DAA">
        <w:rPr>
          <w:rFonts w:ascii="Times New Roman" w:hAnsi="Times New Roman" w:cs="Times New Roman"/>
          <w:sz w:val="28"/>
          <w:szCs w:val="28"/>
        </w:rPr>
        <w:tab/>
      </w:r>
      <w:r w:rsidRPr="00D40DAA">
        <w:rPr>
          <w:rFonts w:ascii="Times New Roman" w:hAnsi="Times New Roman" w:cs="Times New Roman"/>
          <w:sz w:val="28"/>
          <w:szCs w:val="28"/>
        </w:rPr>
        <w:tab/>
        <w:t>Е.А. Бардукова</w:t>
      </w:r>
    </w:p>
    <w:tbl>
      <w:tblPr>
        <w:tblW w:w="0" w:type="auto"/>
        <w:tblLook w:val="04A0"/>
      </w:tblPr>
      <w:tblGrid>
        <w:gridCol w:w="4927"/>
        <w:gridCol w:w="4928"/>
      </w:tblGrid>
      <w:tr w:rsidTr="00F17E6D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4972F9" w:rsidRPr="00D40DAA" w:rsidP="00DA4E65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28" w:type="dxa"/>
            <w:shd w:val="clear" w:color="auto" w:fill="auto"/>
          </w:tcPr>
          <w:p w:rsidR="004972F9" w:rsidRPr="00D40DAA" w:rsidP="00DA4E65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72F9" w:rsidP="00645DD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Sect="00DA4E65">
      <w:headerReference w:type="default" r:id="rId4"/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37D0">
    <w:pPr>
      <w:pStyle w:val="Header"/>
      <w:jc w:val="center"/>
    </w:pPr>
  </w:p>
  <w:p w:rsidR="00F9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F0"/>
    <w:rsid w:val="00011699"/>
    <w:rsid w:val="000205C5"/>
    <w:rsid w:val="00020B6F"/>
    <w:rsid w:val="000350A5"/>
    <w:rsid w:val="00035B7E"/>
    <w:rsid w:val="00051081"/>
    <w:rsid w:val="00055FC0"/>
    <w:rsid w:val="00064A9F"/>
    <w:rsid w:val="00086166"/>
    <w:rsid w:val="00095E1A"/>
    <w:rsid w:val="000E43DD"/>
    <w:rsid w:val="000F695B"/>
    <w:rsid w:val="00125748"/>
    <w:rsid w:val="00146572"/>
    <w:rsid w:val="0015039D"/>
    <w:rsid w:val="001613DD"/>
    <w:rsid w:val="0018773A"/>
    <w:rsid w:val="001A77F1"/>
    <w:rsid w:val="001E1605"/>
    <w:rsid w:val="00211EED"/>
    <w:rsid w:val="002356F2"/>
    <w:rsid w:val="00261B6D"/>
    <w:rsid w:val="00277A2D"/>
    <w:rsid w:val="002811E0"/>
    <w:rsid w:val="0029615F"/>
    <w:rsid w:val="002A27E8"/>
    <w:rsid w:val="002C5F18"/>
    <w:rsid w:val="002C75CE"/>
    <w:rsid w:val="002F56CB"/>
    <w:rsid w:val="0030003A"/>
    <w:rsid w:val="00306FCF"/>
    <w:rsid w:val="00313F76"/>
    <w:rsid w:val="00321BF4"/>
    <w:rsid w:val="00337F86"/>
    <w:rsid w:val="00375672"/>
    <w:rsid w:val="003833FD"/>
    <w:rsid w:val="00383AFB"/>
    <w:rsid w:val="003A14DD"/>
    <w:rsid w:val="003A59B5"/>
    <w:rsid w:val="003A5AD0"/>
    <w:rsid w:val="003B5B21"/>
    <w:rsid w:val="0040588D"/>
    <w:rsid w:val="00407605"/>
    <w:rsid w:val="00420EC4"/>
    <w:rsid w:val="00447439"/>
    <w:rsid w:val="00450843"/>
    <w:rsid w:val="00456FE3"/>
    <w:rsid w:val="00466830"/>
    <w:rsid w:val="004706BA"/>
    <w:rsid w:val="004725F2"/>
    <w:rsid w:val="00496106"/>
    <w:rsid w:val="004972F9"/>
    <w:rsid w:val="004B4B6A"/>
    <w:rsid w:val="004C6D9F"/>
    <w:rsid w:val="004C7A9B"/>
    <w:rsid w:val="004E547D"/>
    <w:rsid w:val="004E6056"/>
    <w:rsid w:val="005255AB"/>
    <w:rsid w:val="00547E75"/>
    <w:rsid w:val="00555EFF"/>
    <w:rsid w:val="00563D6A"/>
    <w:rsid w:val="005A111B"/>
    <w:rsid w:val="005A589D"/>
    <w:rsid w:val="005A7CE2"/>
    <w:rsid w:val="005F3568"/>
    <w:rsid w:val="006202FE"/>
    <w:rsid w:val="00625B08"/>
    <w:rsid w:val="0063103A"/>
    <w:rsid w:val="00645DDC"/>
    <w:rsid w:val="00667395"/>
    <w:rsid w:val="00683ACE"/>
    <w:rsid w:val="006A4152"/>
    <w:rsid w:val="006B1EEF"/>
    <w:rsid w:val="006B70FB"/>
    <w:rsid w:val="006C1D21"/>
    <w:rsid w:val="00712383"/>
    <w:rsid w:val="00731890"/>
    <w:rsid w:val="00775326"/>
    <w:rsid w:val="00780879"/>
    <w:rsid w:val="00780C89"/>
    <w:rsid w:val="007A427E"/>
    <w:rsid w:val="007A6255"/>
    <w:rsid w:val="007A72EB"/>
    <w:rsid w:val="007B683D"/>
    <w:rsid w:val="007D2A68"/>
    <w:rsid w:val="007E22AA"/>
    <w:rsid w:val="0081134B"/>
    <w:rsid w:val="0081592A"/>
    <w:rsid w:val="008176D2"/>
    <w:rsid w:val="00830B16"/>
    <w:rsid w:val="00840496"/>
    <w:rsid w:val="00850ACB"/>
    <w:rsid w:val="00862620"/>
    <w:rsid w:val="008B102C"/>
    <w:rsid w:val="008B706C"/>
    <w:rsid w:val="00910DE1"/>
    <w:rsid w:val="00912EBF"/>
    <w:rsid w:val="00914272"/>
    <w:rsid w:val="00915838"/>
    <w:rsid w:val="00926716"/>
    <w:rsid w:val="00934499"/>
    <w:rsid w:val="009543DA"/>
    <w:rsid w:val="00982ED8"/>
    <w:rsid w:val="009A4381"/>
    <w:rsid w:val="009A49F0"/>
    <w:rsid w:val="009A5999"/>
    <w:rsid w:val="009C416C"/>
    <w:rsid w:val="009E0760"/>
    <w:rsid w:val="00A03686"/>
    <w:rsid w:val="00A6418B"/>
    <w:rsid w:val="00A71A36"/>
    <w:rsid w:val="00A9340E"/>
    <w:rsid w:val="00AE2847"/>
    <w:rsid w:val="00AF6B02"/>
    <w:rsid w:val="00B245D5"/>
    <w:rsid w:val="00B302D3"/>
    <w:rsid w:val="00BE3940"/>
    <w:rsid w:val="00BF6554"/>
    <w:rsid w:val="00C15529"/>
    <w:rsid w:val="00C24D8B"/>
    <w:rsid w:val="00C334CB"/>
    <w:rsid w:val="00C3777E"/>
    <w:rsid w:val="00C40E69"/>
    <w:rsid w:val="00C939C7"/>
    <w:rsid w:val="00CA0043"/>
    <w:rsid w:val="00CB18F2"/>
    <w:rsid w:val="00CB4E53"/>
    <w:rsid w:val="00CC6F19"/>
    <w:rsid w:val="00D01FD3"/>
    <w:rsid w:val="00D036BC"/>
    <w:rsid w:val="00D12756"/>
    <w:rsid w:val="00D40DAA"/>
    <w:rsid w:val="00D41252"/>
    <w:rsid w:val="00D46CD5"/>
    <w:rsid w:val="00D537A7"/>
    <w:rsid w:val="00D64F02"/>
    <w:rsid w:val="00D70752"/>
    <w:rsid w:val="00D73534"/>
    <w:rsid w:val="00D75848"/>
    <w:rsid w:val="00D82B78"/>
    <w:rsid w:val="00DA4E65"/>
    <w:rsid w:val="00DC12A4"/>
    <w:rsid w:val="00DD559E"/>
    <w:rsid w:val="00E10FEA"/>
    <w:rsid w:val="00E15E5F"/>
    <w:rsid w:val="00E22378"/>
    <w:rsid w:val="00E24D6B"/>
    <w:rsid w:val="00E63AAC"/>
    <w:rsid w:val="00EE1ECE"/>
    <w:rsid w:val="00F07EB6"/>
    <w:rsid w:val="00F2776A"/>
    <w:rsid w:val="00F74EF4"/>
    <w:rsid w:val="00F75D39"/>
    <w:rsid w:val="00F937D0"/>
    <w:rsid w:val="00FC005F"/>
    <w:rsid w:val="00FC70BF"/>
    <w:rsid w:val="00FD0EE5"/>
    <w:rsid w:val="00FE7547"/>
    <w:rsid w:val="00FF39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EED"/>
  </w:style>
  <w:style w:type="paragraph" w:styleId="Heading1">
    <w:name w:val="heading 1"/>
    <w:basedOn w:val="Normal"/>
    <w:link w:val="1"/>
    <w:uiPriority w:val="9"/>
    <w:qFormat/>
    <w:rsid w:val="00321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9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937D0"/>
  </w:style>
  <w:style w:type="paragraph" w:styleId="Footer">
    <w:name w:val="footer"/>
    <w:basedOn w:val="Normal"/>
    <w:link w:val="a0"/>
    <w:uiPriority w:val="99"/>
    <w:unhideWhenUsed/>
    <w:rsid w:val="00F9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937D0"/>
  </w:style>
  <w:style w:type="paragraph" w:styleId="BalloonText">
    <w:name w:val="Balloon Text"/>
    <w:basedOn w:val="Normal"/>
    <w:link w:val="a1"/>
    <w:uiPriority w:val="99"/>
    <w:semiHidden/>
    <w:unhideWhenUsed/>
    <w:rsid w:val="002C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C5F18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321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DefaultParagraphFont"/>
    <w:rsid w:val="00321BF4"/>
  </w:style>
  <w:style w:type="character" w:customStyle="1" w:styleId="hl">
    <w:name w:val="hl"/>
    <w:basedOn w:val="DefaultParagraphFont"/>
    <w:rsid w:val="00321BF4"/>
  </w:style>
  <w:style w:type="character" w:customStyle="1" w:styleId="nobr">
    <w:name w:val="nobr"/>
    <w:basedOn w:val="DefaultParagraphFont"/>
    <w:rsid w:val="00321BF4"/>
  </w:style>
  <w:style w:type="character" w:styleId="Hyperlink">
    <w:name w:val="Hyperlink"/>
    <w:uiPriority w:val="99"/>
    <w:unhideWhenUsed/>
    <w:rsid w:val="00645DDC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15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1592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