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1FEC" w:rsidRPr="00511FEC"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lang w:val="en-US"/>
        </w:rPr>
        <w:t>MS</w:t>
      </w:r>
      <w:r>
        <w:rPr>
          <w:rFonts w:ascii="Times New Roman" w:hAnsi="Times New Roman" w:cs="Times New Roman"/>
          <w:sz w:val="28"/>
          <w:szCs w:val="28"/>
        </w:rPr>
        <w:t>0057-01-2021-000</w:t>
      </w:r>
      <w:r w:rsidR="00C91BDA">
        <w:rPr>
          <w:rFonts w:ascii="Times New Roman" w:hAnsi="Times New Roman" w:cs="Times New Roman"/>
          <w:sz w:val="28"/>
          <w:szCs w:val="28"/>
        </w:rPr>
        <w:t>719</w:t>
      </w:r>
      <w:r>
        <w:rPr>
          <w:rFonts w:ascii="Times New Roman" w:hAnsi="Times New Roman" w:cs="Times New Roman"/>
          <w:sz w:val="28"/>
          <w:szCs w:val="28"/>
        </w:rPr>
        <w:t>-</w:t>
      </w:r>
      <w:r w:rsidR="00C91BDA">
        <w:rPr>
          <w:rFonts w:ascii="Times New Roman" w:hAnsi="Times New Roman" w:cs="Times New Roman"/>
          <w:sz w:val="28"/>
          <w:szCs w:val="28"/>
        </w:rPr>
        <w:t>75</w:t>
      </w:r>
    </w:p>
    <w:p w:rsidR="009E0760"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5-57-</w:t>
      </w:r>
      <w:r w:rsidR="00C91BDA">
        <w:rPr>
          <w:rFonts w:ascii="Times New Roman" w:hAnsi="Times New Roman" w:cs="Times New Roman"/>
          <w:sz w:val="28"/>
          <w:szCs w:val="28"/>
        </w:rPr>
        <w:t>289</w:t>
      </w:r>
      <w:r>
        <w:rPr>
          <w:rFonts w:ascii="Times New Roman" w:hAnsi="Times New Roman" w:cs="Times New Roman"/>
          <w:sz w:val="28"/>
          <w:szCs w:val="28"/>
        </w:rPr>
        <w:t>/20</w:t>
      </w:r>
      <w:r w:rsidR="00EF0E27">
        <w:rPr>
          <w:rFonts w:ascii="Times New Roman" w:hAnsi="Times New Roman" w:cs="Times New Roman"/>
          <w:sz w:val="28"/>
          <w:szCs w:val="28"/>
        </w:rPr>
        <w:t>21</w:t>
      </w:r>
    </w:p>
    <w:p w:rsidR="00D64F02" w:rsidP="009E0760">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E0760" w:rsidP="009E0760">
      <w:pPr>
        <w:spacing w:after="0" w:line="240" w:lineRule="atLeast"/>
        <w:jc w:val="both"/>
        <w:rPr>
          <w:rFonts w:ascii="Times New Roman" w:hAnsi="Times New Roman" w:cs="Times New Roman"/>
          <w:sz w:val="28"/>
          <w:szCs w:val="28"/>
        </w:rPr>
      </w:pPr>
    </w:p>
    <w:p w:rsidR="009E0760" w:rsidP="00383AF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пгт</w:t>
      </w:r>
      <w:r>
        <w:rPr>
          <w:rFonts w:ascii="Times New Roman" w:hAnsi="Times New Roman" w:cs="Times New Roman"/>
          <w:sz w:val="28"/>
          <w:szCs w:val="28"/>
        </w:rPr>
        <w:t xml:space="preserve">. </w:t>
      </w:r>
      <w:r>
        <w:rPr>
          <w:rFonts w:ascii="Times New Roman" w:hAnsi="Times New Roman" w:cs="Times New Roman"/>
          <w:sz w:val="28"/>
          <w:szCs w:val="28"/>
        </w:rPr>
        <w:t>Красногвардейское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91BDA">
        <w:rPr>
          <w:rFonts w:ascii="Times New Roman" w:hAnsi="Times New Roman" w:cs="Times New Roman"/>
          <w:sz w:val="28"/>
          <w:szCs w:val="28"/>
        </w:rPr>
        <w:t>29 июня</w:t>
      </w:r>
      <w:r w:rsidR="003647D9">
        <w:rPr>
          <w:rFonts w:ascii="Times New Roman" w:hAnsi="Times New Roman" w:cs="Times New Roman"/>
          <w:sz w:val="28"/>
          <w:szCs w:val="28"/>
        </w:rPr>
        <w:t xml:space="preserve"> 2021</w:t>
      </w:r>
      <w:r>
        <w:rPr>
          <w:rFonts w:ascii="Times New Roman" w:hAnsi="Times New Roman" w:cs="Times New Roman"/>
          <w:sz w:val="28"/>
          <w:szCs w:val="28"/>
        </w:rPr>
        <w:t xml:space="preserve"> года</w:t>
      </w:r>
    </w:p>
    <w:p w:rsidR="009E0760" w:rsidP="009E0760">
      <w:pPr>
        <w:spacing w:after="0" w:line="240" w:lineRule="atLeast"/>
        <w:jc w:val="both"/>
        <w:rPr>
          <w:rFonts w:ascii="Times New Roman" w:hAnsi="Times New Roman" w:cs="Times New Roman"/>
          <w:sz w:val="28"/>
          <w:szCs w:val="28"/>
        </w:rPr>
      </w:pPr>
    </w:p>
    <w:p w:rsidR="00511FEC" w:rsidP="00C91BD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в составе мирового судьи судебного участка № 57 Красногвардейского судебного района </w:t>
      </w:r>
      <w:r w:rsidR="008B706C">
        <w:rPr>
          <w:rFonts w:ascii="Times New Roman" w:hAnsi="Times New Roman" w:cs="Times New Roman"/>
          <w:sz w:val="28"/>
          <w:szCs w:val="28"/>
        </w:rPr>
        <w:t xml:space="preserve">Республики Крым </w:t>
      </w:r>
      <w:r>
        <w:rPr>
          <w:rFonts w:ascii="Times New Roman" w:hAnsi="Times New Roman" w:cs="Times New Roman"/>
          <w:sz w:val="28"/>
          <w:szCs w:val="28"/>
        </w:rPr>
        <w:t xml:space="preserve">Бардуковой Е.А., рассмотрев дело об административном правонарушении, предусмотренном </w:t>
      </w:r>
      <w:r w:rsidR="00C91BDA">
        <w:rPr>
          <w:rFonts w:ascii="Times New Roman" w:hAnsi="Times New Roman" w:cs="Times New Roman"/>
          <w:sz w:val="28"/>
          <w:szCs w:val="28"/>
        </w:rPr>
        <w:t>ч. 1 ст. 19.4.1</w:t>
      </w:r>
      <w:r>
        <w:rPr>
          <w:rFonts w:ascii="Times New Roman" w:hAnsi="Times New Roman" w:cs="Times New Roman"/>
          <w:sz w:val="28"/>
          <w:szCs w:val="28"/>
        </w:rPr>
        <w:t xml:space="preserve"> </w:t>
      </w:r>
      <w:r w:rsidR="00830B16">
        <w:rPr>
          <w:rFonts w:ascii="Times New Roman" w:hAnsi="Times New Roman" w:cs="Times New Roman"/>
          <w:sz w:val="28"/>
          <w:szCs w:val="28"/>
        </w:rPr>
        <w:t>КоАП</w:t>
      </w:r>
      <w:r>
        <w:rPr>
          <w:rFonts w:ascii="Times New Roman" w:hAnsi="Times New Roman" w:cs="Times New Roman"/>
          <w:sz w:val="28"/>
          <w:szCs w:val="28"/>
        </w:rPr>
        <w:t xml:space="preserve"> Российской Федерации, в отношении </w:t>
      </w:r>
      <w:r w:rsidR="00C91BDA">
        <w:rPr>
          <w:rFonts w:ascii="Times New Roman" w:hAnsi="Times New Roman" w:cs="Times New Roman"/>
          <w:sz w:val="28"/>
          <w:szCs w:val="28"/>
        </w:rPr>
        <w:t xml:space="preserve">общества с ограниченной ответственностью «Октябрьский коньячный завод», </w:t>
      </w:r>
      <w:r w:rsidR="001125B8">
        <w:rPr>
          <w:rFonts w:ascii="Times New Roman" w:hAnsi="Times New Roman" w:cs="Times New Roman"/>
          <w:sz w:val="28"/>
          <w:szCs w:val="28"/>
        </w:rPr>
        <w:t>ЛИЧНЫЕ ДАННЫЕ</w:t>
      </w:r>
      <w:r w:rsidR="00C91BDA">
        <w:rPr>
          <w:rFonts w:ascii="Times New Roman" w:hAnsi="Times New Roman" w:cs="Times New Roman"/>
          <w:sz w:val="28"/>
          <w:szCs w:val="28"/>
        </w:rPr>
        <w:t xml:space="preserve">, расположенного по адресу: </w:t>
      </w:r>
      <w:r w:rsidR="001125B8">
        <w:rPr>
          <w:rFonts w:ascii="Times New Roman" w:hAnsi="Times New Roman" w:cs="Times New Roman"/>
          <w:sz w:val="28"/>
          <w:szCs w:val="28"/>
        </w:rPr>
        <w:t>АДРЕС</w:t>
      </w:r>
      <w:r w:rsidR="00C91BDA">
        <w:rPr>
          <w:rFonts w:ascii="Times New Roman" w:hAnsi="Times New Roman" w:cs="Times New Roman"/>
          <w:sz w:val="28"/>
          <w:szCs w:val="28"/>
        </w:rPr>
        <w:t>,</w:t>
      </w:r>
    </w:p>
    <w:p w:rsidR="00F74EF4" w:rsidP="00A6418B">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УСТАНОВИЛ:</w:t>
      </w:r>
    </w:p>
    <w:p w:rsidR="00F74EF4" w:rsidP="009E0760">
      <w:pPr>
        <w:spacing w:after="0" w:line="240" w:lineRule="atLeast"/>
        <w:ind w:firstLine="709"/>
        <w:jc w:val="both"/>
        <w:rPr>
          <w:rFonts w:ascii="Times New Roman" w:hAnsi="Times New Roman" w:cs="Times New Roman"/>
          <w:sz w:val="28"/>
          <w:szCs w:val="28"/>
        </w:rPr>
      </w:pPr>
    </w:p>
    <w:p w:rsidR="00C91BDA" w:rsidP="00B6523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с ограниченной ответственностью «Октябрьский коньячный завод», расположенное по </w:t>
      </w:r>
      <w:r w:rsidR="001125B8">
        <w:rPr>
          <w:rFonts w:ascii="Times New Roman" w:hAnsi="Times New Roman" w:cs="Times New Roman"/>
          <w:sz w:val="28"/>
          <w:szCs w:val="28"/>
        </w:rPr>
        <w:t>АДРЕС</w:t>
      </w:r>
      <w:r>
        <w:rPr>
          <w:rFonts w:ascii="Times New Roman" w:hAnsi="Times New Roman" w:cs="Times New Roman"/>
          <w:sz w:val="28"/>
          <w:szCs w:val="28"/>
        </w:rPr>
        <w:t>, 19 мая 2021 года в 09 часов 07 минут не предоставило возможность должностным лицам Службы по экологическому и технологическому надзору Республики Крым приступить к выездной плановой проверке, чем воспрепятствовало законной деятельности последних по осуществлению государственного надзора</w:t>
      </w:r>
      <w:r w:rsidR="00125B7F">
        <w:rPr>
          <w:rFonts w:ascii="Times New Roman" w:hAnsi="Times New Roman" w:cs="Times New Roman"/>
          <w:sz w:val="28"/>
          <w:szCs w:val="28"/>
        </w:rPr>
        <w:t>.</w:t>
      </w:r>
    </w:p>
    <w:p w:rsidR="00511FEC" w:rsidP="00B6523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представитель общества с ограниченной ответственностью «Октябрьский коньячный завод» </w:t>
      </w:r>
      <w:r w:rsidR="001125B8">
        <w:rPr>
          <w:rFonts w:ascii="Times New Roman" w:hAnsi="Times New Roman" w:cs="Times New Roman"/>
          <w:sz w:val="28"/>
          <w:szCs w:val="28"/>
        </w:rPr>
        <w:t>ФИО</w:t>
      </w:r>
      <w:r w:rsidR="001125B8">
        <w:rPr>
          <w:rFonts w:ascii="Times New Roman" w:hAnsi="Times New Roman" w:cs="Times New Roman"/>
          <w:sz w:val="28"/>
          <w:szCs w:val="28"/>
        </w:rPr>
        <w:t>1</w:t>
      </w:r>
      <w:r>
        <w:rPr>
          <w:rFonts w:ascii="Times New Roman" w:hAnsi="Times New Roman" w:cs="Times New Roman"/>
          <w:sz w:val="28"/>
          <w:szCs w:val="28"/>
        </w:rPr>
        <w:t xml:space="preserve"> пояснил, что 19 мая 2021 года внешний управляющий общества отсутство</w:t>
      </w:r>
      <w:r w:rsidR="00DE11EF">
        <w:rPr>
          <w:rFonts w:ascii="Times New Roman" w:hAnsi="Times New Roman" w:cs="Times New Roman"/>
          <w:sz w:val="28"/>
          <w:szCs w:val="28"/>
        </w:rPr>
        <w:t>вал на рабочем месте вследствие служебной необходимости, поэтому проверка предприятия должностными лицами Службы по экологическому и технологическому надзору Республики Крым не была проведена. Проверка проведена 24 мая 2021 года, в подтверждение чему он предоставил акт № 8/008.</w:t>
      </w:r>
    </w:p>
    <w:p w:rsidR="0076375C" w:rsidP="0076375C">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Суд, исследовав материалы дела об административном правонарушении, приходит к следующему выводу.</w:t>
      </w:r>
    </w:p>
    <w:p w:rsidR="00295540" w:rsidP="0029554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Часть 1 ст. 19.4.1</w:t>
      </w:r>
      <w:r w:rsidRPr="003C5511" w:rsidR="0076375C">
        <w:rPr>
          <w:rFonts w:ascii="Times New Roman" w:hAnsi="Times New Roman" w:cs="Times New Roman"/>
          <w:sz w:val="28"/>
          <w:szCs w:val="28"/>
        </w:rPr>
        <w:t xml:space="preserve"> Российской Федерации предусматривает административную ответственность за </w:t>
      </w:r>
      <w:r>
        <w:rPr>
          <w:rFonts w:ascii="Times New Roman" w:hAnsi="Times New Roman" w:cs="Times New Roman"/>
          <w:sz w:val="28"/>
          <w:szCs w:val="28"/>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 4 ст</w:t>
      </w:r>
      <w:r>
        <w:rPr>
          <w:rFonts w:ascii="Times New Roman" w:hAnsi="Times New Roman" w:cs="Times New Roman"/>
          <w:sz w:val="28"/>
          <w:szCs w:val="28"/>
        </w:rPr>
        <w:t>. 14.24, ч. 9 ст. 15.29 и ст. 19.4.2 настоящего Кодекса.</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Протоколом об административном правонарушении и приложенными к нему документами факт совершения </w:t>
      </w:r>
      <w:r w:rsidR="0037216C">
        <w:rPr>
          <w:rFonts w:ascii="Times New Roman" w:hAnsi="Times New Roman" w:cs="Times New Roman"/>
          <w:sz w:val="28"/>
          <w:szCs w:val="28"/>
        </w:rPr>
        <w:t>обществом с ограниченной ответственностью «Октябрьский коньячный завод»</w:t>
      </w:r>
      <w:r w:rsidRPr="003C5511">
        <w:rPr>
          <w:rFonts w:ascii="Times New Roman" w:hAnsi="Times New Roman" w:cs="Times New Roman"/>
          <w:sz w:val="28"/>
          <w:szCs w:val="28"/>
        </w:rPr>
        <w:t xml:space="preserve"> административного правонарушения, предусмотренного </w:t>
      </w:r>
      <w:r w:rsidR="00295540">
        <w:rPr>
          <w:rFonts w:ascii="Times New Roman" w:hAnsi="Times New Roman" w:cs="Times New Roman"/>
          <w:sz w:val="28"/>
          <w:szCs w:val="28"/>
        </w:rPr>
        <w:t>ч. 1 ст. 19.4.1 КоАП</w:t>
      </w:r>
      <w:r w:rsidRPr="003C5511">
        <w:rPr>
          <w:rFonts w:ascii="Times New Roman" w:hAnsi="Times New Roman" w:cs="Times New Roman"/>
          <w:sz w:val="28"/>
          <w:szCs w:val="28"/>
        </w:rPr>
        <w:t xml:space="preserve"> Российской Федерации, доказан.</w:t>
      </w:r>
      <w:r w:rsidR="00295540">
        <w:rPr>
          <w:rFonts w:ascii="Times New Roman" w:hAnsi="Times New Roman" w:cs="Times New Roman"/>
          <w:sz w:val="28"/>
          <w:szCs w:val="28"/>
        </w:rPr>
        <w:t xml:space="preserve"> </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Согласно ст. </w:t>
      </w:r>
      <w:hyperlink r:id="rId4"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w:t>
      </w:r>
      <w:r w:rsidRPr="003C5511">
        <w:rPr>
          <w:rFonts w:ascii="Times New Roman" w:hAnsi="Times New Roman" w:cs="Times New Roman"/>
          <w:sz w:val="28"/>
          <w:szCs w:val="28"/>
        </w:rPr>
        <w:t>могут освободить лицо, совершившее административное правонарушение, от административной ответственности и ограничиться устным замечанием.</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В силу п. 9 ч. 1 ст. </w:t>
      </w:r>
      <w:hyperlink r:id="rId5" w:tgtFrame="_blank" w:tooltip="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3C5511">
          <w:rPr>
            <w:rStyle w:val="Hyperlink"/>
            <w:rFonts w:ascii="Times New Roman" w:hAnsi="Times New Roman" w:cs="Times New Roman"/>
            <w:color w:val="auto"/>
            <w:sz w:val="28"/>
            <w:szCs w:val="28"/>
            <w:u w:val="none"/>
          </w:rPr>
          <w:t>24.5 КоАП</w:t>
        </w:r>
      </w:hyperlink>
      <w:r w:rsidRPr="003C5511">
        <w:rPr>
          <w:rFonts w:ascii="Times New Roman" w:hAnsi="Times New Roman" w:cs="Times New Roman"/>
          <w:sz w:val="28"/>
          <w:szCs w:val="28"/>
        </w:rPr>
        <w:t xml:space="preserve"> Российской Федерации при наличии иных предусмотренных КоАП Российской Федерации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 начатое производство по делу об административном правонарушении подлежит прекращению.</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Как усматривается из разъяснений, изложенных в п.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w:t>
      </w:r>
      <w:r w:rsidRPr="003C5511">
        <w:rPr>
          <w:rFonts w:ascii="Times New Roman" w:hAnsi="Times New Roman" w:cs="Times New Roman"/>
          <w:sz w:val="28"/>
          <w:szCs w:val="28"/>
        </w:rPr>
        <w:t xml:space="preserve"> и тяжести наступивших последствий не </w:t>
      </w:r>
      <w:r w:rsidRPr="003C5511">
        <w:rPr>
          <w:rFonts w:ascii="Times New Roman" w:hAnsi="Times New Roman" w:cs="Times New Roman"/>
          <w:sz w:val="28"/>
          <w:szCs w:val="28"/>
        </w:rPr>
        <w:t>представляющее</w:t>
      </w:r>
      <w:r w:rsidRPr="003C5511">
        <w:rPr>
          <w:rFonts w:ascii="Times New Roman" w:hAnsi="Times New Roman" w:cs="Times New Roman"/>
          <w:sz w:val="28"/>
          <w:szCs w:val="28"/>
        </w:rPr>
        <w:t xml:space="preserve"> существенного нарушения охраняемых общественных правоотношений. При установлении малозначительности совершенного административного правонарушения судья на основании ст. </w:t>
      </w:r>
      <w:hyperlink r:id="rId4"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вправе освободить виновное лицо от административной ответственности и ограничиться устным замечанием, о чем указывается в постановлении о прекращении производства по делу.</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3C5511">
        <w:rPr>
          <w:rFonts w:ascii="Times New Roman" w:hAnsi="Times New Roman" w:cs="Times New Roman"/>
          <w:sz w:val="28"/>
          <w:szCs w:val="28"/>
        </w:rPr>
        <w:t>п.п</w:t>
      </w:r>
      <w:r w:rsidRPr="003C5511">
        <w:rPr>
          <w:rFonts w:ascii="Times New Roman" w:hAnsi="Times New Roman" w:cs="Times New Roman"/>
          <w:sz w:val="28"/>
          <w:szCs w:val="28"/>
        </w:rPr>
        <w:t>. 18, 18.1 своего постановления разъясняют,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3C5511">
        <w:rPr>
          <w:rFonts w:ascii="Times New Roman" w:hAnsi="Times New Roman" w:cs="Times New Roman"/>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w:t>
      </w:r>
      <w:hyperlink r:id="rId4"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w:t>
      </w:r>
      <w:hyperlink r:id="rId6" w:tgtFrame="_blank" w:tooltip="КОАП &gt;  Раздел I. Общие положения &gt; Глава 4. Назначение административного наказания &gt; Статья 4.2. Обстоятельства, смягчающие административную ответственность" w:history="1">
        <w:r w:rsidRPr="003C5511">
          <w:rPr>
            <w:rStyle w:val="Hyperlink"/>
            <w:rFonts w:ascii="Times New Roman" w:hAnsi="Times New Roman" w:cs="Times New Roman"/>
            <w:color w:val="auto"/>
            <w:sz w:val="28"/>
            <w:szCs w:val="28"/>
            <w:u w:val="none"/>
          </w:rPr>
          <w:t>4.2 КоАП</w:t>
        </w:r>
      </w:hyperlink>
      <w:r w:rsidRPr="003C5511">
        <w:rPr>
          <w:rFonts w:ascii="Times New Roman" w:hAnsi="Times New Roman" w:cs="Times New Roman"/>
          <w:sz w:val="28"/>
          <w:szCs w:val="28"/>
        </w:rPr>
        <w:t xml:space="preserve">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37216C" w:rsidRPr="00EE601D" w:rsidP="0076375C">
      <w:pPr>
        <w:spacing w:after="0" w:line="240" w:lineRule="atLeast"/>
        <w:ind w:firstLine="709"/>
        <w:jc w:val="both"/>
        <w:rPr>
          <w:rFonts w:ascii="Times New Roman" w:hAnsi="Times New Roman" w:cs="Times New Roman"/>
          <w:sz w:val="28"/>
          <w:szCs w:val="28"/>
        </w:rPr>
      </w:pPr>
      <w:r w:rsidRPr="00EE601D">
        <w:rPr>
          <w:rFonts w:ascii="Times New Roman" w:hAnsi="Times New Roman" w:cs="Times New Roman"/>
          <w:sz w:val="28"/>
          <w:szCs w:val="28"/>
        </w:rPr>
        <w:t xml:space="preserve">По данному делу </w:t>
      </w:r>
      <w:r w:rsidRPr="00EE601D">
        <w:rPr>
          <w:rFonts w:ascii="Times New Roman" w:hAnsi="Times New Roman" w:cs="Times New Roman"/>
          <w:sz w:val="28"/>
          <w:szCs w:val="28"/>
        </w:rPr>
        <w:t xml:space="preserve">должностные лица общества с ограниченной ответственностью «Октябрьский коньячный завод» отсутствовали на рабочем месте на момент проведения проверки 19 мая 2021 года, чем воспрепятствовали законной деятельности должностных лиц Службы по экологическому и </w:t>
      </w:r>
      <w:r w:rsidRPr="00EE601D">
        <w:rPr>
          <w:rFonts w:ascii="Times New Roman" w:hAnsi="Times New Roman" w:cs="Times New Roman"/>
          <w:sz w:val="28"/>
          <w:szCs w:val="28"/>
        </w:rPr>
        <w:t xml:space="preserve">технологическому надзору Республики Крым </w:t>
      </w:r>
      <w:r w:rsidRPr="00EE601D" w:rsidR="0071458A">
        <w:rPr>
          <w:rFonts w:ascii="Times New Roman" w:hAnsi="Times New Roman" w:cs="Times New Roman"/>
          <w:sz w:val="28"/>
          <w:szCs w:val="28"/>
        </w:rPr>
        <w:t>провести назначенную проверку. Вместе с тем, проверка была проведена спустя несколько дней – 24 мая 2021 года, что подтверждается актом № 8/008.</w:t>
      </w:r>
    </w:p>
    <w:p w:rsidR="0076375C" w:rsidRPr="00EE601D" w:rsidP="0076375C">
      <w:pPr>
        <w:spacing w:after="0" w:line="240" w:lineRule="atLeast"/>
        <w:ind w:firstLine="709"/>
        <w:jc w:val="both"/>
        <w:rPr>
          <w:rFonts w:ascii="Times New Roman" w:hAnsi="Times New Roman" w:cs="Times New Roman"/>
          <w:sz w:val="28"/>
          <w:szCs w:val="28"/>
        </w:rPr>
      </w:pPr>
      <w:r w:rsidRPr="00EE601D">
        <w:rPr>
          <w:rFonts w:ascii="Times New Roman" w:hAnsi="Times New Roman" w:cs="Times New Roman"/>
          <w:sz w:val="28"/>
          <w:szCs w:val="28"/>
        </w:rPr>
        <w:t xml:space="preserve">Таким образом, совершенное </w:t>
      </w:r>
      <w:r w:rsidRPr="00EE601D" w:rsidR="0071458A">
        <w:rPr>
          <w:rFonts w:ascii="Times New Roman" w:hAnsi="Times New Roman" w:cs="Times New Roman"/>
          <w:sz w:val="28"/>
          <w:szCs w:val="28"/>
        </w:rPr>
        <w:t>обществом с ограниченной ответственностью «Октябрьский коньячный завод»</w:t>
      </w:r>
      <w:r w:rsidRPr="00EE601D">
        <w:rPr>
          <w:rFonts w:ascii="Times New Roman" w:hAnsi="Times New Roman" w:cs="Times New Roman"/>
          <w:sz w:val="28"/>
          <w:szCs w:val="28"/>
        </w:rPr>
        <w:t xml:space="preserve"> деяние формально содержит признаки состава административного правонарушения, предусмотренного </w:t>
      </w:r>
      <w:r w:rsidRPr="00EE601D" w:rsidR="00942551">
        <w:rPr>
          <w:rFonts w:ascii="Times New Roman" w:hAnsi="Times New Roman" w:cs="Times New Roman"/>
          <w:sz w:val="28"/>
          <w:szCs w:val="28"/>
        </w:rPr>
        <w:t>ч. 1 ст. 19.4.1</w:t>
      </w:r>
      <w:r w:rsidRPr="00EE601D">
        <w:rPr>
          <w:rFonts w:ascii="Times New Roman" w:hAnsi="Times New Roman" w:cs="Times New Roman"/>
          <w:sz w:val="28"/>
          <w:szCs w:val="28"/>
        </w:rPr>
        <w:t xml:space="preserve"> Российской Федерации, но с учетом фактических обстоятельств дела, характера правонарушения, степени его общественной опасности, </w:t>
      </w:r>
      <w:r w:rsidRPr="00EE601D" w:rsidR="00942551">
        <w:rPr>
          <w:rFonts w:ascii="Times New Roman" w:hAnsi="Times New Roman" w:cs="Times New Roman"/>
          <w:sz w:val="28"/>
          <w:szCs w:val="28"/>
        </w:rPr>
        <w:t xml:space="preserve">отсутствия негативных </w:t>
      </w:r>
      <w:r w:rsidRPr="00EE601D">
        <w:rPr>
          <w:rFonts w:ascii="Times New Roman" w:hAnsi="Times New Roman" w:cs="Times New Roman"/>
          <w:sz w:val="28"/>
          <w:szCs w:val="28"/>
        </w:rPr>
        <w:t xml:space="preserve">последствий, а также с учетом </w:t>
      </w:r>
      <w:r w:rsidRPr="00EE601D" w:rsidR="00942551">
        <w:rPr>
          <w:rFonts w:ascii="Times New Roman" w:hAnsi="Times New Roman" w:cs="Times New Roman"/>
          <w:sz w:val="28"/>
          <w:szCs w:val="28"/>
        </w:rPr>
        <w:t>устранения правонарушения</w:t>
      </w:r>
      <w:r w:rsidRPr="00EE601D">
        <w:rPr>
          <w:rFonts w:ascii="Times New Roman" w:hAnsi="Times New Roman" w:cs="Times New Roman"/>
          <w:sz w:val="28"/>
          <w:szCs w:val="28"/>
        </w:rPr>
        <w:t>, не представляет существенного нарушения охраняемых общественных правоотношений.</w:t>
      </w:r>
      <w:r w:rsidRPr="00EE601D">
        <w:rPr>
          <w:rFonts w:ascii="Times New Roman" w:hAnsi="Times New Roman" w:cs="Times New Roman"/>
          <w:sz w:val="28"/>
          <w:szCs w:val="28"/>
        </w:rPr>
        <w:t xml:space="preserve"> Поэтому суд находит основания для оценки совершенного административного правонарушения как малозначительного, и на основании ст. </w:t>
      </w:r>
      <w:hyperlink r:id="rId4"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EE601D">
          <w:rPr>
            <w:rStyle w:val="Hyperlink"/>
            <w:rFonts w:ascii="Times New Roman" w:hAnsi="Times New Roman" w:cs="Times New Roman"/>
            <w:color w:val="auto"/>
            <w:sz w:val="28"/>
            <w:szCs w:val="28"/>
            <w:u w:val="none"/>
          </w:rPr>
          <w:t>2.9 КоАП</w:t>
        </w:r>
      </w:hyperlink>
      <w:r w:rsidRPr="00EE601D">
        <w:rPr>
          <w:rFonts w:ascii="Times New Roman" w:hAnsi="Times New Roman" w:cs="Times New Roman"/>
          <w:sz w:val="28"/>
          <w:szCs w:val="28"/>
        </w:rPr>
        <w:t xml:space="preserve"> Российской Федерации полагает необходимым освободить </w:t>
      </w:r>
      <w:r w:rsidRPr="00EE601D" w:rsidR="0071458A">
        <w:rPr>
          <w:rFonts w:ascii="Times New Roman" w:hAnsi="Times New Roman" w:cs="Times New Roman"/>
          <w:sz w:val="28"/>
          <w:szCs w:val="28"/>
        </w:rPr>
        <w:t>общество с ограниченной ответственностью «Октябрьский коньячный завод»</w:t>
      </w:r>
      <w:r w:rsidRPr="00EE601D">
        <w:rPr>
          <w:rFonts w:ascii="Times New Roman" w:hAnsi="Times New Roman" w:cs="Times New Roman"/>
          <w:sz w:val="28"/>
          <w:szCs w:val="28"/>
        </w:rPr>
        <w:t xml:space="preserve"> от административной ответственности, прекратить в отношении него дело об административном правонарушении и объявить ему устное замечание.</w:t>
      </w:r>
      <w:r w:rsidRPr="00EE601D" w:rsidR="0071458A">
        <w:rPr>
          <w:rFonts w:ascii="Times New Roman" w:hAnsi="Times New Roman" w:cs="Times New Roman"/>
          <w:sz w:val="28"/>
          <w:szCs w:val="28"/>
        </w:rPr>
        <w:t xml:space="preserve"> Законный представитель общества в судебном заседании не возражал против прекращения дела по данному основанию.</w:t>
      </w:r>
    </w:p>
    <w:p w:rsidR="0076375C" w:rsidRPr="00EE601D" w:rsidP="0076375C">
      <w:pPr>
        <w:spacing w:after="0" w:line="240" w:lineRule="atLeast"/>
        <w:ind w:firstLine="709"/>
        <w:jc w:val="both"/>
        <w:rPr>
          <w:rFonts w:ascii="Times New Roman" w:hAnsi="Times New Roman" w:cs="Times New Roman"/>
          <w:sz w:val="28"/>
          <w:szCs w:val="28"/>
        </w:rPr>
      </w:pPr>
      <w:r w:rsidRPr="00EE601D">
        <w:rPr>
          <w:rFonts w:ascii="Times New Roman" w:hAnsi="Times New Roman" w:cs="Times New Roman"/>
          <w:sz w:val="28"/>
          <w:szCs w:val="28"/>
        </w:rPr>
        <w:t>Руководствуясь ст. 2.9, п. 9 ч. 1 ст. 24.5, ст. ст. 29.9 – 29.11 КоАП Российской Федерации, суд</w:t>
      </w:r>
    </w:p>
    <w:p w:rsidR="0076375C" w:rsidRPr="00EE601D" w:rsidP="0076375C">
      <w:pPr>
        <w:spacing w:after="0" w:line="240" w:lineRule="atLeast"/>
        <w:ind w:firstLine="709"/>
        <w:jc w:val="center"/>
        <w:rPr>
          <w:rFonts w:ascii="Times New Roman" w:hAnsi="Times New Roman" w:cs="Times New Roman"/>
          <w:sz w:val="28"/>
          <w:szCs w:val="28"/>
        </w:rPr>
      </w:pPr>
      <w:r w:rsidRPr="00EE601D">
        <w:rPr>
          <w:rFonts w:ascii="Times New Roman" w:hAnsi="Times New Roman" w:cs="Times New Roman"/>
          <w:sz w:val="28"/>
          <w:szCs w:val="28"/>
        </w:rPr>
        <w:t>ПОСТАНОВИЛ:</w:t>
      </w:r>
    </w:p>
    <w:p w:rsidR="0076375C" w:rsidRPr="00EE601D" w:rsidP="0076375C">
      <w:pPr>
        <w:spacing w:after="0" w:line="240" w:lineRule="atLeast"/>
        <w:ind w:firstLine="709"/>
        <w:jc w:val="both"/>
        <w:rPr>
          <w:rFonts w:ascii="Times New Roman" w:hAnsi="Times New Roman" w:cs="Times New Roman"/>
          <w:sz w:val="28"/>
          <w:szCs w:val="28"/>
        </w:rPr>
      </w:pPr>
    </w:p>
    <w:p w:rsidR="0076375C" w:rsidRPr="00EE601D" w:rsidP="0076375C">
      <w:pPr>
        <w:spacing w:after="0" w:line="240" w:lineRule="atLeast"/>
        <w:ind w:firstLine="709"/>
        <w:jc w:val="both"/>
        <w:rPr>
          <w:rFonts w:ascii="Times New Roman" w:hAnsi="Times New Roman" w:cs="Times New Roman"/>
          <w:sz w:val="28"/>
          <w:szCs w:val="28"/>
        </w:rPr>
      </w:pPr>
      <w:r w:rsidRPr="00EE601D">
        <w:rPr>
          <w:rFonts w:ascii="Times New Roman" w:hAnsi="Times New Roman" w:cs="Times New Roman"/>
          <w:sz w:val="28"/>
          <w:szCs w:val="28"/>
        </w:rPr>
        <w:t>Общество с ограниченной ответственностью «Октябрьский коньячный завод»</w:t>
      </w:r>
      <w:r w:rsidRPr="00EE601D" w:rsidR="00942551">
        <w:rPr>
          <w:rFonts w:ascii="Times New Roman" w:hAnsi="Times New Roman" w:cs="Times New Roman"/>
          <w:sz w:val="28"/>
          <w:szCs w:val="28"/>
        </w:rPr>
        <w:t xml:space="preserve"> </w:t>
      </w:r>
      <w:r w:rsidRPr="00EE601D">
        <w:rPr>
          <w:rFonts w:ascii="Times New Roman" w:hAnsi="Times New Roman" w:cs="Times New Roman"/>
          <w:sz w:val="28"/>
          <w:szCs w:val="28"/>
        </w:rPr>
        <w:t xml:space="preserve">освободить от административной ответственности на основании ст. </w:t>
      </w:r>
      <w:hyperlink r:id="rId4"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EE601D">
          <w:rPr>
            <w:rStyle w:val="Hyperlink"/>
            <w:rFonts w:ascii="Times New Roman" w:hAnsi="Times New Roman" w:cs="Times New Roman"/>
            <w:color w:val="auto"/>
            <w:sz w:val="28"/>
            <w:szCs w:val="28"/>
            <w:u w:val="none"/>
          </w:rPr>
          <w:t>2.9 КоАП</w:t>
        </w:r>
      </w:hyperlink>
      <w:r w:rsidRPr="00EE601D">
        <w:rPr>
          <w:rFonts w:ascii="Times New Roman" w:hAnsi="Times New Roman" w:cs="Times New Roman"/>
          <w:sz w:val="28"/>
          <w:szCs w:val="28"/>
        </w:rPr>
        <w:t xml:space="preserve"> Российской Федерации за малозначительностью совершенного административного правонарушения, предусмотренного </w:t>
      </w:r>
      <w:r w:rsidRPr="00EE601D" w:rsidR="00942551">
        <w:rPr>
          <w:rFonts w:ascii="Times New Roman" w:hAnsi="Times New Roman" w:cs="Times New Roman"/>
          <w:sz w:val="28"/>
          <w:szCs w:val="28"/>
        </w:rPr>
        <w:t>ч. 1 ст. 19.4.1</w:t>
      </w:r>
      <w:r w:rsidRPr="00EE601D">
        <w:rPr>
          <w:rFonts w:ascii="Times New Roman" w:hAnsi="Times New Roman" w:cs="Times New Roman"/>
          <w:sz w:val="28"/>
          <w:szCs w:val="28"/>
        </w:rPr>
        <w:t xml:space="preserve"> КоАП Российской Федерации, объявив ему устное замечание.</w:t>
      </w:r>
    </w:p>
    <w:p w:rsidR="0076375C" w:rsidRPr="00EE601D" w:rsidP="0076375C">
      <w:pPr>
        <w:spacing w:after="0" w:line="240" w:lineRule="atLeast"/>
        <w:ind w:firstLine="709"/>
        <w:jc w:val="both"/>
        <w:rPr>
          <w:rFonts w:ascii="Times New Roman" w:hAnsi="Times New Roman" w:cs="Times New Roman"/>
          <w:sz w:val="28"/>
          <w:szCs w:val="28"/>
        </w:rPr>
      </w:pPr>
      <w:r w:rsidRPr="00EE601D">
        <w:rPr>
          <w:rFonts w:ascii="Times New Roman" w:hAnsi="Times New Roman" w:cs="Times New Roman"/>
          <w:sz w:val="28"/>
          <w:szCs w:val="28"/>
        </w:rPr>
        <w:t xml:space="preserve">Производство по делу об административном правонарушении, предусмотренном </w:t>
      </w:r>
      <w:r w:rsidRPr="00EE601D" w:rsidR="00942551">
        <w:rPr>
          <w:rFonts w:ascii="Times New Roman" w:hAnsi="Times New Roman" w:cs="Times New Roman"/>
          <w:sz w:val="28"/>
          <w:szCs w:val="28"/>
        </w:rPr>
        <w:t>ч. 1 ст. 19.4.1</w:t>
      </w:r>
      <w:r w:rsidRPr="00EE601D">
        <w:rPr>
          <w:rFonts w:ascii="Times New Roman" w:hAnsi="Times New Roman" w:cs="Times New Roman"/>
          <w:sz w:val="28"/>
          <w:szCs w:val="28"/>
        </w:rPr>
        <w:t xml:space="preserve"> КоАП Российской Федерации, в отношении </w:t>
      </w:r>
      <w:r w:rsidRPr="00EE601D" w:rsidR="0071458A">
        <w:rPr>
          <w:rFonts w:ascii="Times New Roman" w:hAnsi="Times New Roman" w:cs="Times New Roman"/>
          <w:sz w:val="28"/>
          <w:szCs w:val="28"/>
        </w:rPr>
        <w:t>общества с ограниченной ответственностью «Октябрьский коньячный завод»</w:t>
      </w:r>
      <w:r w:rsidRPr="00EE601D" w:rsidR="00942551">
        <w:rPr>
          <w:rFonts w:ascii="Times New Roman" w:hAnsi="Times New Roman" w:cs="Times New Roman"/>
          <w:sz w:val="28"/>
          <w:szCs w:val="28"/>
        </w:rPr>
        <w:t xml:space="preserve"> </w:t>
      </w:r>
      <w:r w:rsidRPr="00EE601D">
        <w:rPr>
          <w:rFonts w:ascii="Times New Roman" w:hAnsi="Times New Roman" w:cs="Times New Roman"/>
          <w:sz w:val="28"/>
          <w:szCs w:val="28"/>
        </w:rPr>
        <w:t>прекратить.</w:t>
      </w:r>
    </w:p>
    <w:p w:rsidR="0076375C" w:rsidRPr="00EE601D" w:rsidP="0076375C">
      <w:pPr>
        <w:spacing w:after="0" w:line="240" w:lineRule="atLeast"/>
        <w:ind w:firstLine="709"/>
        <w:jc w:val="both"/>
        <w:rPr>
          <w:rFonts w:ascii="Times New Roman" w:hAnsi="Times New Roman" w:cs="Times New Roman"/>
          <w:sz w:val="28"/>
          <w:szCs w:val="28"/>
        </w:rPr>
      </w:pPr>
      <w:r w:rsidRPr="00EE601D">
        <w:rPr>
          <w:rFonts w:ascii="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rsidR="0076375C" w:rsidRPr="00EE601D" w:rsidP="0076375C">
      <w:pPr>
        <w:spacing w:after="0" w:line="240" w:lineRule="atLeast"/>
        <w:ind w:firstLine="709"/>
        <w:jc w:val="both"/>
        <w:rPr>
          <w:rFonts w:ascii="Times New Roman" w:hAnsi="Times New Roman" w:cs="Times New Roman"/>
          <w:sz w:val="28"/>
          <w:szCs w:val="28"/>
        </w:rPr>
      </w:pPr>
    </w:p>
    <w:p w:rsidR="0071458A" w:rsidRPr="00EE601D" w:rsidP="0071458A">
      <w:pPr>
        <w:spacing w:after="0" w:line="240" w:lineRule="atLeast"/>
        <w:ind w:firstLine="709"/>
        <w:jc w:val="both"/>
        <w:rPr>
          <w:rFonts w:ascii="Times New Roman" w:hAnsi="Times New Roman" w:cs="Times New Roman"/>
          <w:sz w:val="28"/>
          <w:szCs w:val="28"/>
        </w:rPr>
      </w:pPr>
      <w:r w:rsidRPr="00EE601D">
        <w:rPr>
          <w:rFonts w:ascii="Times New Roman" w:hAnsi="Times New Roman" w:cs="Times New Roman"/>
          <w:sz w:val="28"/>
          <w:szCs w:val="28"/>
        </w:rPr>
        <w:t>Мировой судья</w:t>
      </w:r>
      <w:r w:rsidRPr="00EE601D">
        <w:rPr>
          <w:rFonts w:ascii="Times New Roman" w:hAnsi="Times New Roman" w:cs="Times New Roman"/>
          <w:sz w:val="28"/>
          <w:szCs w:val="28"/>
        </w:rPr>
        <w:tab/>
      </w:r>
      <w:r w:rsidRPr="00EE601D">
        <w:rPr>
          <w:rFonts w:ascii="Times New Roman" w:hAnsi="Times New Roman" w:cs="Times New Roman"/>
          <w:sz w:val="28"/>
          <w:szCs w:val="28"/>
        </w:rPr>
        <w:tab/>
      </w:r>
      <w:r w:rsidRPr="00EE601D">
        <w:rPr>
          <w:rFonts w:ascii="Times New Roman" w:hAnsi="Times New Roman" w:cs="Times New Roman"/>
          <w:sz w:val="28"/>
          <w:szCs w:val="28"/>
        </w:rPr>
        <w:tab/>
      </w:r>
      <w:r w:rsidRPr="00EE601D">
        <w:rPr>
          <w:rFonts w:ascii="Times New Roman" w:hAnsi="Times New Roman" w:cs="Times New Roman"/>
          <w:sz w:val="28"/>
          <w:szCs w:val="28"/>
        </w:rPr>
        <w:tab/>
      </w:r>
      <w:r w:rsidRPr="00EE601D">
        <w:rPr>
          <w:rFonts w:ascii="Times New Roman" w:hAnsi="Times New Roman" w:cs="Times New Roman"/>
          <w:sz w:val="28"/>
          <w:szCs w:val="28"/>
        </w:rPr>
        <w:tab/>
      </w:r>
      <w:r w:rsidRPr="00EE601D">
        <w:rPr>
          <w:rFonts w:ascii="Times New Roman" w:hAnsi="Times New Roman" w:cs="Times New Roman"/>
          <w:sz w:val="28"/>
          <w:szCs w:val="28"/>
        </w:rPr>
        <w:tab/>
      </w:r>
      <w:r w:rsidRPr="00EE601D">
        <w:rPr>
          <w:rFonts w:ascii="Times New Roman" w:hAnsi="Times New Roman" w:cs="Times New Roman"/>
          <w:sz w:val="28"/>
          <w:szCs w:val="28"/>
        </w:rPr>
        <w:tab/>
        <w:t xml:space="preserve">Е.А. </w:t>
      </w:r>
      <w:r w:rsidRPr="00EE601D">
        <w:rPr>
          <w:rFonts w:ascii="Times New Roman" w:hAnsi="Times New Roman" w:cs="Times New Roman"/>
          <w:sz w:val="28"/>
          <w:szCs w:val="28"/>
        </w:rPr>
        <w:t>Бардукова</w:t>
      </w:r>
    </w:p>
    <w:tbl>
      <w:tblPr>
        <w:tblW w:w="0" w:type="auto"/>
        <w:tblLook w:val="04A0"/>
      </w:tblPr>
      <w:tblGrid>
        <w:gridCol w:w="4927"/>
        <w:gridCol w:w="4928"/>
      </w:tblGrid>
      <w:tr w:rsidTr="00FD05B5">
        <w:tblPrEx>
          <w:tblW w:w="0" w:type="auto"/>
          <w:tblLook w:val="04A0"/>
        </w:tblPrEx>
        <w:tc>
          <w:tcPr>
            <w:tcW w:w="4927" w:type="dxa"/>
            <w:shd w:val="clear" w:color="auto" w:fill="auto"/>
          </w:tcPr>
          <w:p w:rsidR="005645FB" w:rsidRPr="0071458A" w:rsidP="00FD05B5">
            <w:pPr>
              <w:spacing w:after="0" w:line="240" w:lineRule="atLeast"/>
              <w:ind w:firstLine="708"/>
              <w:jc w:val="both"/>
              <w:rPr>
                <w:rFonts w:ascii="Times New Roman" w:hAnsi="Times New Roman" w:cs="Times New Roman"/>
                <w:sz w:val="18"/>
                <w:szCs w:val="18"/>
              </w:rPr>
            </w:pPr>
          </w:p>
        </w:tc>
        <w:tc>
          <w:tcPr>
            <w:tcW w:w="4928" w:type="dxa"/>
            <w:shd w:val="clear" w:color="auto" w:fill="auto"/>
          </w:tcPr>
          <w:p w:rsidR="005645FB" w:rsidRPr="0071458A" w:rsidP="0071458A">
            <w:pPr>
              <w:spacing w:after="0" w:line="240" w:lineRule="atLeast"/>
              <w:jc w:val="both"/>
              <w:rPr>
                <w:rFonts w:ascii="Times New Roman" w:hAnsi="Times New Roman" w:cs="Times New Roman"/>
                <w:sz w:val="18"/>
                <w:szCs w:val="18"/>
              </w:rPr>
            </w:pPr>
          </w:p>
        </w:tc>
      </w:tr>
      <w:tr w:rsidTr="00BD02DF">
        <w:tblPrEx>
          <w:tblW w:w="0" w:type="auto"/>
          <w:tblLook w:val="04A0"/>
        </w:tblPrEx>
        <w:tc>
          <w:tcPr>
            <w:tcW w:w="4927" w:type="dxa"/>
            <w:shd w:val="clear" w:color="auto" w:fill="auto"/>
          </w:tcPr>
          <w:p w:rsidR="00D60441" w:rsidRPr="0086268E" w:rsidP="00BD02DF">
            <w:pPr>
              <w:spacing w:after="0" w:line="240" w:lineRule="atLeast"/>
              <w:ind w:firstLine="708"/>
              <w:jc w:val="both"/>
              <w:rPr>
                <w:rFonts w:ascii="Times New Roman" w:hAnsi="Times New Roman" w:cs="Times New Roman"/>
                <w:sz w:val="18"/>
                <w:szCs w:val="18"/>
              </w:rPr>
            </w:pPr>
          </w:p>
        </w:tc>
        <w:tc>
          <w:tcPr>
            <w:tcW w:w="4928" w:type="dxa"/>
            <w:shd w:val="clear" w:color="auto" w:fill="auto"/>
          </w:tcPr>
          <w:p w:rsidR="00D60441" w:rsidRPr="0086268E" w:rsidP="00BD02DF">
            <w:pPr>
              <w:spacing w:after="0" w:line="240" w:lineRule="atLeast"/>
              <w:jc w:val="both"/>
              <w:rPr>
                <w:rFonts w:ascii="Times New Roman" w:hAnsi="Times New Roman" w:cs="Times New Roman"/>
                <w:sz w:val="18"/>
                <w:szCs w:val="18"/>
              </w:rPr>
            </w:pPr>
          </w:p>
        </w:tc>
      </w:tr>
    </w:tbl>
    <w:p w:rsidR="002C5F18" w:rsidRPr="00FE2CC1" w:rsidP="00D60441">
      <w:pPr>
        <w:spacing w:after="0" w:line="240" w:lineRule="atLeast"/>
        <w:ind w:firstLine="709"/>
        <w:jc w:val="both"/>
        <w:rPr>
          <w:rFonts w:ascii="Times New Roman" w:hAnsi="Times New Roman" w:cs="Times New Roman"/>
          <w:sz w:val="24"/>
          <w:szCs w:val="24"/>
        </w:rPr>
      </w:pPr>
    </w:p>
    <w:sectPr w:rsidSect="0071458A">
      <w:headerReference w:type="default" r:id="rId7"/>
      <w:pgSz w:w="11906" w:h="16838"/>
      <w:pgMar w:top="426"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D0">
    <w:pPr>
      <w:pStyle w:val="Header"/>
      <w:jc w:val="center"/>
    </w:pPr>
  </w:p>
  <w:p w:rsidR="00F9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F0"/>
    <w:rsid w:val="00020B6F"/>
    <w:rsid w:val="00021FA4"/>
    <w:rsid w:val="00035B7E"/>
    <w:rsid w:val="000474C9"/>
    <w:rsid w:val="000771D0"/>
    <w:rsid w:val="00094DD7"/>
    <w:rsid w:val="000E43DD"/>
    <w:rsid w:val="000E76AE"/>
    <w:rsid w:val="001125B8"/>
    <w:rsid w:val="00125B7F"/>
    <w:rsid w:val="00140FC5"/>
    <w:rsid w:val="0018773A"/>
    <w:rsid w:val="0019426F"/>
    <w:rsid w:val="001E1605"/>
    <w:rsid w:val="00202B7D"/>
    <w:rsid w:val="00233129"/>
    <w:rsid w:val="002356F2"/>
    <w:rsid w:val="00261B6D"/>
    <w:rsid w:val="00277A2D"/>
    <w:rsid w:val="002801BB"/>
    <w:rsid w:val="00282ECC"/>
    <w:rsid w:val="00295540"/>
    <w:rsid w:val="00296533"/>
    <w:rsid w:val="002A1EF9"/>
    <w:rsid w:val="002C5F18"/>
    <w:rsid w:val="002D2175"/>
    <w:rsid w:val="002F5763"/>
    <w:rsid w:val="00312F2D"/>
    <w:rsid w:val="003410A9"/>
    <w:rsid w:val="003466E4"/>
    <w:rsid w:val="003647D9"/>
    <w:rsid w:val="0037188C"/>
    <w:rsid w:val="0037216C"/>
    <w:rsid w:val="00383AFB"/>
    <w:rsid w:val="003A33D7"/>
    <w:rsid w:val="003C5511"/>
    <w:rsid w:val="003F5334"/>
    <w:rsid w:val="00404D17"/>
    <w:rsid w:val="00404D4E"/>
    <w:rsid w:val="00407605"/>
    <w:rsid w:val="00420EC4"/>
    <w:rsid w:val="004210B7"/>
    <w:rsid w:val="004258C6"/>
    <w:rsid w:val="00432D63"/>
    <w:rsid w:val="00437656"/>
    <w:rsid w:val="00466830"/>
    <w:rsid w:val="004706BA"/>
    <w:rsid w:val="004713F7"/>
    <w:rsid w:val="00493871"/>
    <w:rsid w:val="00496106"/>
    <w:rsid w:val="004B2B31"/>
    <w:rsid w:val="004B4B6A"/>
    <w:rsid w:val="004C3375"/>
    <w:rsid w:val="004E6056"/>
    <w:rsid w:val="00511FEC"/>
    <w:rsid w:val="00524672"/>
    <w:rsid w:val="005255AB"/>
    <w:rsid w:val="00551C10"/>
    <w:rsid w:val="005645FB"/>
    <w:rsid w:val="005A111B"/>
    <w:rsid w:val="00621FA4"/>
    <w:rsid w:val="0063623F"/>
    <w:rsid w:val="00642BF9"/>
    <w:rsid w:val="006457E9"/>
    <w:rsid w:val="00652060"/>
    <w:rsid w:val="006618F8"/>
    <w:rsid w:val="006667B8"/>
    <w:rsid w:val="006760A7"/>
    <w:rsid w:val="00680653"/>
    <w:rsid w:val="006B70FB"/>
    <w:rsid w:val="006C7FC9"/>
    <w:rsid w:val="006D273C"/>
    <w:rsid w:val="006E73D6"/>
    <w:rsid w:val="007043DA"/>
    <w:rsid w:val="00705EFC"/>
    <w:rsid w:val="00711CCE"/>
    <w:rsid w:val="0071458A"/>
    <w:rsid w:val="0071670D"/>
    <w:rsid w:val="00741262"/>
    <w:rsid w:val="00752F94"/>
    <w:rsid w:val="0076375C"/>
    <w:rsid w:val="00767B02"/>
    <w:rsid w:val="007739C9"/>
    <w:rsid w:val="007C2315"/>
    <w:rsid w:val="007D2A68"/>
    <w:rsid w:val="007E16A6"/>
    <w:rsid w:val="007E6880"/>
    <w:rsid w:val="008176D2"/>
    <w:rsid w:val="00830B16"/>
    <w:rsid w:val="00840496"/>
    <w:rsid w:val="0086268E"/>
    <w:rsid w:val="00897CDC"/>
    <w:rsid w:val="008A4192"/>
    <w:rsid w:val="008A631F"/>
    <w:rsid w:val="008B706C"/>
    <w:rsid w:val="008D3F63"/>
    <w:rsid w:val="008F5120"/>
    <w:rsid w:val="00917822"/>
    <w:rsid w:val="00925F27"/>
    <w:rsid w:val="00942551"/>
    <w:rsid w:val="00952899"/>
    <w:rsid w:val="009717C6"/>
    <w:rsid w:val="009810E6"/>
    <w:rsid w:val="009A1163"/>
    <w:rsid w:val="009A4381"/>
    <w:rsid w:val="009A49F0"/>
    <w:rsid w:val="009B6DF2"/>
    <w:rsid w:val="009C416C"/>
    <w:rsid w:val="009E0760"/>
    <w:rsid w:val="009F407A"/>
    <w:rsid w:val="00A17F7E"/>
    <w:rsid w:val="00A2036E"/>
    <w:rsid w:val="00A2600A"/>
    <w:rsid w:val="00A27A4C"/>
    <w:rsid w:val="00A33C38"/>
    <w:rsid w:val="00A47EEF"/>
    <w:rsid w:val="00A6418B"/>
    <w:rsid w:val="00A9340E"/>
    <w:rsid w:val="00AA552A"/>
    <w:rsid w:val="00B03DDF"/>
    <w:rsid w:val="00B5159D"/>
    <w:rsid w:val="00B65230"/>
    <w:rsid w:val="00BD02DF"/>
    <w:rsid w:val="00BD487D"/>
    <w:rsid w:val="00BE3940"/>
    <w:rsid w:val="00BF6554"/>
    <w:rsid w:val="00C1442E"/>
    <w:rsid w:val="00C24D8B"/>
    <w:rsid w:val="00C41C45"/>
    <w:rsid w:val="00C554B6"/>
    <w:rsid w:val="00C6297B"/>
    <w:rsid w:val="00C91BDA"/>
    <w:rsid w:val="00C939C7"/>
    <w:rsid w:val="00CB18F2"/>
    <w:rsid w:val="00CB41F4"/>
    <w:rsid w:val="00CC6F19"/>
    <w:rsid w:val="00CE0A1F"/>
    <w:rsid w:val="00D01FD3"/>
    <w:rsid w:val="00D036BC"/>
    <w:rsid w:val="00D5184A"/>
    <w:rsid w:val="00D60441"/>
    <w:rsid w:val="00D64F02"/>
    <w:rsid w:val="00D66CD4"/>
    <w:rsid w:val="00D701D3"/>
    <w:rsid w:val="00D74E5A"/>
    <w:rsid w:val="00D84944"/>
    <w:rsid w:val="00DA1D41"/>
    <w:rsid w:val="00DB030A"/>
    <w:rsid w:val="00DC66B7"/>
    <w:rsid w:val="00DD559E"/>
    <w:rsid w:val="00DE11EF"/>
    <w:rsid w:val="00E04A11"/>
    <w:rsid w:val="00E10FEA"/>
    <w:rsid w:val="00E63AAC"/>
    <w:rsid w:val="00EE1ECE"/>
    <w:rsid w:val="00EE601D"/>
    <w:rsid w:val="00EF0E27"/>
    <w:rsid w:val="00F71AA0"/>
    <w:rsid w:val="00F74EF4"/>
    <w:rsid w:val="00F937D0"/>
    <w:rsid w:val="00FA4D7E"/>
    <w:rsid w:val="00FB172D"/>
    <w:rsid w:val="00FC0E28"/>
    <w:rsid w:val="00FC70BF"/>
    <w:rsid w:val="00FD05B5"/>
    <w:rsid w:val="00FE2CC1"/>
    <w:rsid w:val="00FE75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937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937D0"/>
  </w:style>
  <w:style w:type="paragraph" w:styleId="Footer">
    <w:name w:val="footer"/>
    <w:basedOn w:val="Normal"/>
    <w:link w:val="a0"/>
    <w:uiPriority w:val="99"/>
    <w:unhideWhenUsed/>
    <w:rsid w:val="00F937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937D0"/>
  </w:style>
  <w:style w:type="paragraph" w:styleId="BalloonText">
    <w:name w:val="Balloon Text"/>
    <w:basedOn w:val="Normal"/>
    <w:link w:val="a1"/>
    <w:uiPriority w:val="99"/>
    <w:semiHidden/>
    <w:unhideWhenUsed/>
    <w:rsid w:val="002C5F1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C5F18"/>
    <w:rPr>
      <w:rFonts w:ascii="Tahoma" w:hAnsi="Tahoma" w:cs="Tahoma"/>
      <w:sz w:val="16"/>
      <w:szCs w:val="16"/>
    </w:rPr>
  </w:style>
  <w:style w:type="character" w:styleId="Hyperlink">
    <w:name w:val="Hyperlink"/>
    <w:uiPriority w:val="99"/>
    <w:unhideWhenUsed/>
    <w:rsid w:val="007637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glava-2/statia-2.9/" TargetMode="External" /><Relationship Id="rId5" Type="http://schemas.openxmlformats.org/officeDocument/2006/relationships/hyperlink" Target="https://sudact.ru/law/koap/razdel-iv/glava-24/statia-24.5/" TargetMode="External" /><Relationship Id="rId6" Type="http://schemas.openxmlformats.org/officeDocument/2006/relationships/hyperlink" Target="https://sudact.ru/law/koap/razdel-i/glava-4/statia-4.2/"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