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290" w:rsidRPr="00B55290" w:rsidP="00B55290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FE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5-5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318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301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72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B55290" w:rsidRPr="00B55290" w:rsidP="00B5529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B55290" w:rsidRPr="00B55290" w:rsidP="00B5529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290" w:rsidRPr="00B55290" w:rsidP="00B55290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 июня</w:t>
      </w:r>
      <w:r w:rsidR="00172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</w:t>
      </w:r>
      <w:r w:rsidR="0048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Красногвардейское </w:t>
      </w:r>
    </w:p>
    <w:p w:rsidR="00B55290" w:rsidRPr="00B55290" w:rsidP="00B552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5290" w:rsidRPr="00F30D22" w:rsidP="00F3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66FAA"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D66FAA"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66FAA"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участка № 56 Красногвардейского судебного района Республики Крым Юзефович А.В.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04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участии 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Асанова Г.Ш., потерпевшей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дело об административном правонарушении, предусмотренном ст.</w:t>
      </w:r>
      <w:r w:rsidR="00604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6.1.1.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в отношении</w:t>
      </w:r>
      <w:r w:rsidRPr="00B55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22AF3" w:rsidRPr="00B55290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Асанова Г.Ш.</w:t>
      </w:r>
      <w:r w:rsidR="00E826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ДАННЫЕ О ЛИЧНОСТИ</w:t>
      </w:r>
      <w:r w:rsidR="006D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55290" w:rsidRPr="00B55290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B55290" w:rsidRPr="00B55290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AF3" w:rsidP="00522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 Г.Ш. 27.05.2022</w:t>
      </w:r>
      <w:r w:rsidR="00BF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604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172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04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минут, </w:t>
      </w:r>
      <w:r w:rsidRPr="0052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</w:t>
      </w:r>
      <w:r w:rsidR="002A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="00A4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72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</w:t>
      </w:r>
      <w:r w:rsidR="00A4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2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побои</w:t>
      </w:r>
      <w:r w:rsidR="00A4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5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именно </w:t>
      </w:r>
      <w:r w:rsidR="006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нанес </w:t>
      </w:r>
      <w:r w:rsidR="00E82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6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удар </w:t>
      </w:r>
      <w:r w:rsidR="006D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рукой</w:t>
      </w:r>
      <w:r w:rsidR="006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область лица</w:t>
      </w:r>
      <w:r w:rsidR="00D5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причинил физическую боль, не повлекш</w:t>
      </w:r>
      <w:r w:rsidR="00E82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D5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последствий указанных в ст. 115 УК РФ.</w:t>
      </w:r>
    </w:p>
    <w:p w:rsidR="00E42804" w:rsidP="00522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Асанов Г.Ш. </w:t>
      </w:r>
      <w:r w:rsid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факт не отрицал, просил прекратить производство по делу в связи с малозначительностью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AF3" w:rsidP="00522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</w:t>
      </w:r>
      <w:r w:rsidR="00E8265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D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судебно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D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D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возражал</w:t>
      </w:r>
      <w:r w:rsidR="00E8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данного дела об административном правонарушении в отношении 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Г.Ш.</w:t>
      </w:r>
      <w:r w:rsidR="006D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малозначительности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Асанова Г.Ш.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материалами дела, а именно протоколом </w:t>
      </w:r>
      <w:r w:rsidRPr="00FE31DF" w:rsidR="0063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</w:t>
      </w:r>
      <w:r w:rsidR="00B95128">
        <w:rPr>
          <w:rFonts w:ascii="Times New Roman" w:eastAsia="Times New Roman" w:hAnsi="Times New Roman" w:cs="Times New Roman"/>
          <w:sz w:val="28"/>
          <w:szCs w:val="28"/>
          <w:lang w:eastAsia="ru-RU"/>
        </w:rPr>
        <w:t>8201 №033687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95128">
        <w:rPr>
          <w:rFonts w:ascii="Times New Roman" w:eastAsia="Times New Roman" w:hAnsi="Times New Roman" w:cs="Times New Roman"/>
          <w:sz w:val="28"/>
          <w:szCs w:val="28"/>
          <w:lang w:eastAsia="ru-RU"/>
        </w:rPr>
        <w:t>05.06.2022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 w:rsidR="00A4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заявлением о привлечении к ответственности </w:t>
      </w:r>
      <w:r w:rsidR="00B9512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Асанова Г.Ш.</w:t>
      </w:r>
      <w:r w:rsidR="0052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B9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Асанова Г.Ш.,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D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="00E82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СМО</w:t>
      </w:r>
      <w:r w:rsidR="00A4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235</w:t>
      </w:r>
      <w:r w:rsidR="00A4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30.05.2022</w:t>
      </w:r>
      <w:r w:rsidR="00A4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об административном правонарушении в отношении 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Асанова Г.Ш.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составлены в соответствии с требованиями к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нему предъявляемыми. Изложенные в нем обстоятельства нашли свое подтверждение в судебном заседании.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вина 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Асанова Г.Ш.</w:t>
      </w:r>
      <w:r w:rsidR="008C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подтверждается материалами дела.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2.9 КоАП РФ, при малозначительности совершенного административного правонарушения судья, орган, должностное лицо, уполномоченные решить дело об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п.21 Постановления Пленума Верховного Суда РФ от 24 марта 2005 года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указанных ра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зъяснений следует, что при рассмотрении вопроса о том, является ли административное правонарушение малозначительным, следует оценивать конкретные фактические обстоятельства дела об административном правонарушении.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судьи, вменяемое 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Асанову Г.Ш.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яние, хотя формально и содержит признаки состава административного правонарушения, однако учитывая характер совершенного правонарушения, роль правонарушителя, отсутствие негативных последствий, судья считает, что существенного нарушения охраняемых обществе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правоотношений не допущено.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считает, что имеются основания признать совершенное 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Асановым Г.Ш.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административное правонарушение малозначительным, а, следовательно, производство по делу прекратить и ограничиться устным замечанием</w:t>
      </w:r>
    </w:p>
    <w:p w:rsidR="00FE31DF" w:rsidRPr="00FE31DF" w:rsidP="00FE3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 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руководствуясь ст.ст. 29.9, 29.10 КоАП РФ,-</w:t>
      </w:r>
    </w:p>
    <w:p w:rsidR="00FE31DF" w:rsidRPr="00FE31DF" w:rsidP="00FE31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FE31DF" w:rsidRPr="00FE31DF" w:rsidP="00FE31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Асанова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Г.Ш.</w:t>
      </w:r>
      <w:r w:rsidRPr="00B9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B9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1BF">
        <w:rPr>
          <w:rFonts w:ascii="Times New Roman" w:eastAsia="Times New Roman" w:hAnsi="Times New Roman" w:cs="Times New Roman"/>
          <w:sz w:val="28"/>
          <w:szCs w:val="28"/>
          <w:lang w:eastAsia="ru-RU"/>
        </w:rPr>
        <w:t>г.р.</w:t>
      </w:r>
      <w:r w:rsidRPr="00F331BF" w:rsidR="00F3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6305D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 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Освободить </w:t>
      </w:r>
      <w:r w:rsidRPr="00B95128" w:rsidR="00B9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Асанова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Г.Ш.</w:t>
      </w:r>
      <w:r w:rsidRPr="00B95128" w:rsidR="00B9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административной ответственности, предусмотренной 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связи с малозначительностью административного правонарушения.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</w:t>
      </w:r>
      <w:r w:rsidRPr="00B95128" w:rsidR="00B9512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Асанов</w:t>
      </w:r>
      <w:r w:rsidR="00B9512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95128" w:rsidR="00B9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Г.Ш.</w:t>
      </w:r>
      <w:r w:rsidRPr="00B95128" w:rsidR="00B9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устное замечание. 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по делу об административном п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равонарушении, предусмотренном ст. 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отношении </w:t>
      </w:r>
      <w:r w:rsidRPr="00B95128" w:rsidR="00B9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Асанова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Г.Ш.</w:t>
      </w:r>
      <w:r w:rsidRPr="006D4BF7" w:rsidR="006D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прекратить.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512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10 суток со дня получения копии постановления.</w:t>
      </w:r>
    </w:p>
    <w:p w:rsidR="00B55290" w:rsidRPr="00B55290" w:rsidP="00B55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5C" w:rsidP="00D225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D72" w:rsidRPr="00D22538" w:rsidP="00D66FA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Юзефович</w:t>
      </w:r>
    </w:p>
    <w:sectPr w:rsidSect="001956FB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5F36" w:rsidP="008F63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B5F36" w:rsidP="008F63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5F36" w:rsidP="008F638F">
    <w:pPr>
      <w:pStyle w:val="Footer"/>
      <w:framePr w:wrap="around" w:vAnchor="text" w:hAnchor="margin" w:xAlign="right" w:y="1"/>
      <w:rPr>
        <w:rStyle w:val="PageNumber"/>
      </w:rPr>
    </w:pPr>
  </w:p>
  <w:p w:rsidR="00BB5F36" w:rsidP="008F638F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5F36" w:rsidP="008F63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B5F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5F36" w:rsidP="008F63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B5F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2C"/>
    <w:rsid w:val="0002742C"/>
    <w:rsid w:val="001151B1"/>
    <w:rsid w:val="00121E19"/>
    <w:rsid w:val="00172B7B"/>
    <w:rsid w:val="001956FB"/>
    <w:rsid w:val="001D4DAE"/>
    <w:rsid w:val="001F0FCB"/>
    <w:rsid w:val="001F6264"/>
    <w:rsid w:val="002877F1"/>
    <w:rsid w:val="002A17F0"/>
    <w:rsid w:val="002B3F5A"/>
    <w:rsid w:val="002B62AA"/>
    <w:rsid w:val="002E5A9D"/>
    <w:rsid w:val="00301537"/>
    <w:rsid w:val="00344815"/>
    <w:rsid w:val="0035324A"/>
    <w:rsid w:val="00376CC6"/>
    <w:rsid w:val="003B5D27"/>
    <w:rsid w:val="00404C25"/>
    <w:rsid w:val="004827BA"/>
    <w:rsid w:val="0048760F"/>
    <w:rsid w:val="004D21AD"/>
    <w:rsid w:val="00522AF3"/>
    <w:rsid w:val="005A007B"/>
    <w:rsid w:val="00603D7D"/>
    <w:rsid w:val="006042F2"/>
    <w:rsid w:val="006305D7"/>
    <w:rsid w:val="00654259"/>
    <w:rsid w:val="006B194E"/>
    <w:rsid w:val="006B7242"/>
    <w:rsid w:val="006C27C8"/>
    <w:rsid w:val="006D4BF7"/>
    <w:rsid w:val="007049F5"/>
    <w:rsid w:val="007B79C6"/>
    <w:rsid w:val="007E4DD9"/>
    <w:rsid w:val="0084070D"/>
    <w:rsid w:val="00844208"/>
    <w:rsid w:val="0087208E"/>
    <w:rsid w:val="0087563A"/>
    <w:rsid w:val="008A77C1"/>
    <w:rsid w:val="008C1ED8"/>
    <w:rsid w:val="008E13BD"/>
    <w:rsid w:val="008F638F"/>
    <w:rsid w:val="0090625D"/>
    <w:rsid w:val="00920DDB"/>
    <w:rsid w:val="00940E3A"/>
    <w:rsid w:val="009926FC"/>
    <w:rsid w:val="009C06C4"/>
    <w:rsid w:val="009E27AE"/>
    <w:rsid w:val="00A40A43"/>
    <w:rsid w:val="00A73E69"/>
    <w:rsid w:val="00A94C5C"/>
    <w:rsid w:val="00AA113B"/>
    <w:rsid w:val="00B04496"/>
    <w:rsid w:val="00B43DA3"/>
    <w:rsid w:val="00B5300F"/>
    <w:rsid w:val="00B55290"/>
    <w:rsid w:val="00B71D2B"/>
    <w:rsid w:val="00B95128"/>
    <w:rsid w:val="00BA09CC"/>
    <w:rsid w:val="00BB5F36"/>
    <w:rsid w:val="00BF281E"/>
    <w:rsid w:val="00C076B2"/>
    <w:rsid w:val="00C45E68"/>
    <w:rsid w:val="00C6609B"/>
    <w:rsid w:val="00C95A1B"/>
    <w:rsid w:val="00CF6F23"/>
    <w:rsid w:val="00D22538"/>
    <w:rsid w:val="00D360B2"/>
    <w:rsid w:val="00D56CB5"/>
    <w:rsid w:val="00D63D72"/>
    <w:rsid w:val="00D66FAA"/>
    <w:rsid w:val="00D83AA9"/>
    <w:rsid w:val="00D92956"/>
    <w:rsid w:val="00DF7BF4"/>
    <w:rsid w:val="00E42804"/>
    <w:rsid w:val="00E66F04"/>
    <w:rsid w:val="00E82655"/>
    <w:rsid w:val="00E85C84"/>
    <w:rsid w:val="00E929FB"/>
    <w:rsid w:val="00ED375C"/>
    <w:rsid w:val="00ED7405"/>
    <w:rsid w:val="00F15A67"/>
    <w:rsid w:val="00F30D22"/>
    <w:rsid w:val="00F331BF"/>
    <w:rsid w:val="00F605C7"/>
    <w:rsid w:val="00FD50ED"/>
    <w:rsid w:val="00FE31DF"/>
    <w:rsid w:val="00FF3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55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B55290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styleId="PageNumber">
    <w:name w:val="page number"/>
    <w:basedOn w:val="DefaultParagraphFont"/>
    <w:rsid w:val="00B55290"/>
  </w:style>
  <w:style w:type="paragraph" w:styleId="Header">
    <w:name w:val="header"/>
    <w:basedOn w:val="Normal"/>
    <w:link w:val="a0"/>
    <w:rsid w:val="00B55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0">
    <w:name w:val="Верхний колонтитул Знак"/>
    <w:basedOn w:val="DefaultParagraphFont"/>
    <w:link w:val="Header"/>
    <w:rsid w:val="00B55290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8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2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