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5290" w:rsidRPr="00B55290" w:rsidP="00B55290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FE3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5-5</w:t>
      </w:r>
      <w:r w:rsidR="00B9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3B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42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335</w:t>
      </w:r>
      <w:r w:rsidRPr="003B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</w:t>
      </w:r>
      <w:r w:rsidR="00301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72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B55290" w:rsidRPr="00B55290" w:rsidP="00B55290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B55290" w:rsidRPr="00B55290" w:rsidP="00B55290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5290" w:rsidRPr="00B55290" w:rsidP="00B55290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B9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июня</w:t>
      </w:r>
      <w:r w:rsidR="00172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                                        </w:t>
      </w:r>
      <w:r w:rsidR="00482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Красногвардейское </w:t>
      </w:r>
    </w:p>
    <w:p w:rsidR="00B55290" w:rsidRPr="00B55290" w:rsidP="00B552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55290" w:rsidRPr="00F30D22" w:rsidP="00F30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D66FAA" w:rsidR="00D6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D66FAA" w:rsidR="00D6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D66FAA" w:rsidR="00D6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судебного участка № 56 Красногвардейского судебного района Республики Крым Юзефович А.В.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04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дело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административном правонарушении, предусмотренном ст.</w:t>
      </w:r>
      <w:r w:rsidR="00604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6.1.1.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КоАП РФ, в отношении</w:t>
      </w:r>
      <w:r w:rsidRPr="00B552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0426D3" w:rsidP="00042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426D3">
        <w:rPr>
          <w:rFonts w:ascii="Times New Roman" w:hAnsi="Times New Roman" w:cs="Times New Roman"/>
          <w:sz w:val="28"/>
          <w:szCs w:val="28"/>
        </w:rPr>
        <w:t xml:space="preserve">Мовчана </w:t>
      </w:r>
      <w:r>
        <w:rPr>
          <w:rFonts w:ascii="Times New Roman" w:hAnsi="Times New Roman" w:cs="Times New Roman"/>
          <w:sz w:val="28"/>
          <w:szCs w:val="28"/>
        </w:rPr>
        <w:t>В.И.</w:t>
      </w:r>
      <w:r w:rsidRPr="000426D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ДАННЫЕ О ЛИЧНОСТИ</w:t>
      </w:r>
    </w:p>
    <w:p w:rsidR="00B55290" w:rsidRPr="00B55290" w:rsidP="00B552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установил:</w:t>
      </w:r>
    </w:p>
    <w:p w:rsidR="00B55290" w:rsidRPr="00B55290" w:rsidP="00B55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6D3" w:rsidRPr="000426D3" w:rsidP="00042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Мовчан В.И. 23.02.2021 года в 14 ч</w:t>
      </w:r>
      <w:r w:rsidRPr="00042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асов 00 минут, находясь 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</w:t>
      </w:r>
      <w:r w:rsidRPr="00042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магазине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</w:t>
      </w:r>
      <w:r w:rsidRPr="00042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причинил побои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042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именно:  нанес один удар правой руки в лица, чем причинил физическую боль, не </w:t>
      </w:r>
      <w:r w:rsidRPr="00042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повлекшую последствия, указанные в ст. 115 УК РФ.</w:t>
      </w:r>
    </w:p>
    <w:p w:rsidR="000426D3" w:rsidRPr="000426D3" w:rsidP="00042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рассмотрения дела Мовчан В.И. не явился, доставлен не был, о дате и месте рассмотрения данного дела об административном правонарушении извещен надлежащим образом. Предоставил ходатайство о рассмотрении </w:t>
      </w:r>
      <w:r w:rsidRPr="00042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 в его отсутствие, вину признал в полном объеме.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Кроме того, просил суд прекратить данное дело по малозначительности, поскольку они с потерпевшей примирились.</w:t>
      </w:r>
    </w:p>
    <w:p w:rsidR="000426D3" w:rsidRPr="000426D3" w:rsidP="00042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разъяснениям, содержащимся в ответе на вопрос №4 "Обзора судебной практики Верховног</w:t>
      </w:r>
      <w:r w:rsidRPr="00042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Суда Российской Федерации N 4 (2016)" (утв. Президиумом Верховного Суда РФ 20.12.2016)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</w:t>
      </w:r>
      <w:r w:rsidRPr="00042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рассмотрению дела по существу при совокупности следующих условий:</w:t>
      </w:r>
    </w:p>
    <w:p w:rsidR="000426D3" w:rsidRPr="000426D3" w:rsidP="00042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лицо не явилось либо не было доставлено в судебное заседание;</w:t>
      </w:r>
    </w:p>
    <w:p w:rsidR="000426D3" w:rsidRPr="000426D3" w:rsidP="00042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санкция статьи (части статьи) КоАП РФ, на основании которой возбуждено дело об административном правонарушении, </w:t>
      </w:r>
      <w:r w:rsidRPr="00042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 помимо административного ареста возможность назначения иного вида административного наказания;</w:t>
      </w:r>
    </w:p>
    <w:p w:rsidR="000426D3" w:rsidRPr="000426D3" w:rsidP="00042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фактические обстоятельства дела не исключают возможности назначения административного наказания, не связанного с содержанием нарушителя в </w:t>
      </w:r>
      <w:r w:rsidRPr="00042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 изоляции от общества.</w:t>
      </w:r>
    </w:p>
    <w:p w:rsidR="000426D3" w:rsidRPr="000426D3" w:rsidP="00042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</w:t>
      </w:r>
      <w:r w:rsidRPr="00042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0426D3" w:rsidRPr="000426D3" w:rsidP="00042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изложенным, судья полагает возможным рассмотреть данное дело в о</w:t>
      </w:r>
      <w:r w:rsidRPr="00042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тсутствие Мовчана В.И. в соответствии с частью 2 статьи 25.1 Кодекса Российской Федерации об административных правонарушениях явка лица, в отношении которого ведется производство об административном правонарушении, не признана судом обязательной. Данные, с</w:t>
      </w:r>
      <w:r w:rsidRPr="00042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одержащиеся в </w:t>
      </w:r>
      <w:r w:rsidRPr="00042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 </w:t>
      </w:r>
    </w:p>
    <w:p w:rsidR="000426D3" w:rsidP="00042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Потерпевшая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042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судебное заседание не явилась, предоставила заявлен</w:t>
      </w:r>
      <w:r w:rsidRPr="00042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о рассмотрении данного дела в ее отсутствие. Указала, что претензий к Мовчан В.И. не имеет.</w:t>
      </w:r>
    </w:p>
    <w:p w:rsidR="00FE31DF" w:rsidRPr="00FE31DF" w:rsidP="00042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042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Мовчана В.И. 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подтверждается материалами дела, а именно протоколом </w:t>
      </w:r>
      <w:r w:rsidRPr="00FE31DF" w:rsidR="00630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административном правонарушении </w:t>
      </w:r>
      <w:r w:rsidR="000426D3">
        <w:rPr>
          <w:rFonts w:ascii="Times New Roman" w:eastAsia="Times New Roman" w:hAnsi="Times New Roman" w:cs="Times New Roman"/>
          <w:sz w:val="28"/>
          <w:szCs w:val="28"/>
          <w:lang w:eastAsia="ru-RU"/>
        </w:rPr>
        <w:t>№РК-384289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426D3">
        <w:rPr>
          <w:rFonts w:ascii="Times New Roman" w:eastAsia="Times New Roman" w:hAnsi="Times New Roman" w:cs="Times New Roman"/>
          <w:sz w:val="28"/>
          <w:szCs w:val="28"/>
          <w:lang w:eastAsia="ru-RU"/>
        </w:rPr>
        <w:t>21.03.2021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</w:t>
      </w:r>
      <w:r w:rsidR="00A40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заявлением о привлечении к ответственности </w:t>
      </w:r>
      <w:r w:rsidR="000426D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Мовчана В.И.</w:t>
      </w:r>
      <w:r w:rsidR="00522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письменными объяснениями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42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ФИО2</w:t>
      </w:r>
      <w:r w:rsidR="00042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ФИО3</w:t>
      </w:r>
      <w:r w:rsidR="000426D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Мовчан В.И.</w:t>
      </w:r>
      <w:r w:rsidR="006D4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D4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</w:t>
      </w:r>
      <w:r w:rsidR="00E82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СМО</w:t>
      </w:r>
      <w:r w:rsidR="00A40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042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74</w:t>
      </w:r>
      <w:r w:rsidR="00A40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042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24.02.2021</w:t>
      </w:r>
      <w:r w:rsidR="00A40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об административном правонарушении в отношении </w:t>
      </w:r>
      <w:r w:rsidRPr="000426D3" w:rsidR="00042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Мовчана В.И. 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составлены в соответствии с 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 к нему предъявляемыми. Изложенные в нем обстоятельства нашли свое подтверждение в судебном заседании.</w:t>
      </w: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вина </w:t>
      </w:r>
      <w:r w:rsidRPr="000426D3" w:rsidR="00042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Мовчана В.И. 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 6.1.1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подтверждается материалами дела.</w:t>
      </w: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2.9 КоАП РФ, при малозначительности совершенного административного правонарушения судья, орган, должностное лицо, уполномоченные решить дело об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п.21 Постановления Пленума Верховного Суда РФ от 24 марта 2005 года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5 "О некоторых вопросах, возникающих у судов при применении Кодекса Российской Федерации об административных правонарушениях" малозначительным административным правонарушением является действие или бездействие, хотя формально и содержащее признаки соста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указанных ра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зъяснений следует, что при рассмотрении вопроса о том, является ли административное правонарушение малозначительным, следует оценивать конкретные фактические обстоятельства дела об административном правонарушении.</w:t>
      </w: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мнению судьи, вменяемое </w:t>
      </w:r>
      <w:r w:rsidRPr="000426D3" w:rsidR="00042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Мовчан</w:t>
      </w:r>
      <w:r w:rsidR="00042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426D3" w:rsidR="00042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В.И. 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яние, хотя формально и содержит признаки состава административного правонарушения, однако учитывая характер совершенного правонарушения, роль правонарушителя, отсутствие негативных последствий, судья считает, что существенного нарушения охраняемых обществе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правоотношений не допущено.</w:t>
      </w: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считает, что имеются основания признать совершенное </w:t>
      </w:r>
      <w:r w:rsidRPr="000426D3" w:rsidR="00042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Мовчан</w:t>
      </w:r>
      <w:r w:rsidR="00042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0426D3" w:rsidR="00042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В.И.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административное правонарушение малозначительным, а, следовательно, производство по делу прекратить и ограничиться устным замечанием</w:t>
      </w:r>
    </w:p>
    <w:p w:rsidR="00FE31DF" w:rsidRPr="00FE31DF" w:rsidP="00FE3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основании  </w:t>
      </w:r>
      <w:r w:rsidR="0048760F">
        <w:rPr>
          <w:rFonts w:ascii="Times New Roman" w:eastAsia="Times New Roman" w:hAnsi="Times New Roman" w:cs="Times New Roman"/>
          <w:sz w:val="28"/>
          <w:szCs w:val="28"/>
          <w:lang w:eastAsia="ru-RU"/>
        </w:rPr>
        <w:t>6.1.1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руководствуясь ст.ст. 29.9, 29.10 КоАП РФ,-</w:t>
      </w:r>
    </w:p>
    <w:p w:rsidR="00FE31DF" w:rsidRPr="00FE31DF" w:rsidP="00FE31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FE31DF" w:rsidRPr="00FE31DF" w:rsidP="00FE31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Мовчана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В.И.</w:t>
      </w:r>
      <w:r w:rsidRPr="00042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042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1BF">
        <w:rPr>
          <w:rFonts w:ascii="Times New Roman" w:eastAsia="Times New Roman" w:hAnsi="Times New Roman" w:cs="Times New Roman"/>
          <w:sz w:val="28"/>
          <w:szCs w:val="28"/>
          <w:lang w:eastAsia="ru-RU"/>
        </w:rPr>
        <w:t>г.р.</w:t>
      </w:r>
      <w:r w:rsidRPr="00F331BF" w:rsidR="00F3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 w:rsidR="006305D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r w:rsidR="004876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6.1.1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 </w:t>
      </w:r>
    </w:p>
    <w:p w:rsidR="00FE31DF" w:rsidRPr="00FE31DF" w:rsidP="00042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Освободить </w:t>
      </w:r>
      <w:r w:rsidRPr="000426D3" w:rsidR="00042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Мовчана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В.И.</w:t>
      </w:r>
      <w:r w:rsidRPr="000426D3" w:rsidR="00042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административной ответственности, предусмотренной </w:t>
      </w:r>
      <w:r w:rsidR="004876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6.1.1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 связи с малозначительностью административного правонарушения.</w:t>
      </w: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Объявить </w:t>
      </w:r>
      <w:r w:rsidRPr="000426D3" w:rsidR="000426D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Мовчан</w:t>
      </w:r>
      <w:r w:rsidR="000426D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426D3" w:rsidR="00042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В.И.</w:t>
      </w:r>
      <w:r w:rsidRPr="000426D3" w:rsidR="00042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устное замечание. </w:t>
      </w: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по делу об административном п</w:t>
      </w:r>
      <w:r w:rsidR="00487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равонарушении, предусмотренном ст. 6.1.1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 отношении </w:t>
      </w:r>
      <w:r w:rsidRPr="000426D3" w:rsidR="00042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Мовчана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В.И.</w:t>
      </w:r>
      <w:r w:rsidRPr="000426D3" w:rsidR="00042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прекратить.</w:t>
      </w: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</w:t>
      </w:r>
      <w:r w:rsidR="0048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9512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 w:rsidR="00B55290" w:rsidRPr="00B55290" w:rsidP="00B55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75C" w:rsidP="00D2253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D72" w:rsidRPr="00D22538" w:rsidP="00D66FA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66FAA" w:rsid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</w:t>
      </w:r>
      <w:r w:rsidRPr="00D66FAA" w:rsid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FAA" w:rsid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FAA" w:rsid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FAA" w:rsid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FAA" w:rsid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А.В. Юзефович</w:t>
      </w:r>
    </w:p>
    <w:sectPr w:rsidSect="001956FB">
      <w:headerReference w:type="even" r:id="rId4"/>
      <w:headerReference w:type="default" r:id="rId5"/>
      <w:footerReference w:type="even" r:id="rId6"/>
      <w:footerReference w:type="default" r:id="rId7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5F36" w:rsidP="008F63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B5F36" w:rsidP="008F638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5F36" w:rsidP="008F638F">
    <w:pPr>
      <w:pStyle w:val="Footer"/>
      <w:framePr w:wrap="around" w:vAnchor="text" w:hAnchor="margin" w:xAlign="right" w:y="1"/>
      <w:rPr>
        <w:rStyle w:val="PageNumber"/>
      </w:rPr>
    </w:pPr>
  </w:p>
  <w:p w:rsidR="00BB5F36" w:rsidP="008F638F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5F36" w:rsidP="008F638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B5F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5F36" w:rsidP="008F638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BB5F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42C"/>
    <w:rsid w:val="0002742C"/>
    <w:rsid w:val="000426D3"/>
    <w:rsid w:val="001151B1"/>
    <w:rsid w:val="00121E19"/>
    <w:rsid w:val="0015499F"/>
    <w:rsid w:val="00172B7B"/>
    <w:rsid w:val="001956FB"/>
    <w:rsid w:val="001D4DAE"/>
    <w:rsid w:val="001F0FCB"/>
    <w:rsid w:val="001F6264"/>
    <w:rsid w:val="002877F1"/>
    <w:rsid w:val="002A17F0"/>
    <w:rsid w:val="002B3F5A"/>
    <w:rsid w:val="002B62AA"/>
    <w:rsid w:val="002E5A9D"/>
    <w:rsid w:val="00301537"/>
    <w:rsid w:val="00344815"/>
    <w:rsid w:val="0035324A"/>
    <w:rsid w:val="00376CC6"/>
    <w:rsid w:val="003B5D27"/>
    <w:rsid w:val="003B6087"/>
    <w:rsid w:val="00404C25"/>
    <w:rsid w:val="004827BA"/>
    <w:rsid w:val="0048760F"/>
    <w:rsid w:val="004D21AD"/>
    <w:rsid w:val="00522AF3"/>
    <w:rsid w:val="005A007B"/>
    <w:rsid w:val="00603D7D"/>
    <w:rsid w:val="006042F2"/>
    <w:rsid w:val="006305D7"/>
    <w:rsid w:val="00654259"/>
    <w:rsid w:val="006B194E"/>
    <w:rsid w:val="006B7242"/>
    <w:rsid w:val="006C27C8"/>
    <w:rsid w:val="006D4BF7"/>
    <w:rsid w:val="007049F5"/>
    <w:rsid w:val="007B79C6"/>
    <w:rsid w:val="007E4DD9"/>
    <w:rsid w:val="0084070D"/>
    <w:rsid w:val="00844208"/>
    <w:rsid w:val="0087208E"/>
    <w:rsid w:val="0087563A"/>
    <w:rsid w:val="008C1ED8"/>
    <w:rsid w:val="008E13BD"/>
    <w:rsid w:val="008F638F"/>
    <w:rsid w:val="0090625D"/>
    <w:rsid w:val="00920DDB"/>
    <w:rsid w:val="00940E3A"/>
    <w:rsid w:val="009926FC"/>
    <w:rsid w:val="009C06C4"/>
    <w:rsid w:val="009E27AE"/>
    <w:rsid w:val="00A40A43"/>
    <w:rsid w:val="00A73E69"/>
    <w:rsid w:val="00A94C5C"/>
    <w:rsid w:val="00AA113B"/>
    <w:rsid w:val="00B43DA3"/>
    <w:rsid w:val="00B5300F"/>
    <w:rsid w:val="00B55290"/>
    <w:rsid w:val="00B71D2B"/>
    <w:rsid w:val="00B95128"/>
    <w:rsid w:val="00BA09CC"/>
    <w:rsid w:val="00BB5F36"/>
    <w:rsid w:val="00BF281E"/>
    <w:rsid w:val="00C076B2"/>
    <w:rsid w:val="00C45E68"/>
    <w:rsid w:val="00C6609B"/>
    <w:rsid w:val="00C95A1B"/>
    <w:rsid w:val="00CF6F23"/>
    <w:rsid w:val="00D22538"/>
    <w:rsid w:val="00D360B2"/>
    <w:rsid w:val="00D56CB5"/>
    <w:rsid w:val="00D63D72"/>
    <w:rsid w:val="00D66FAA"/>
    <w:rsid w:val="00D83AA9"/>
    <w:rsid w:val="00D92956"/>
    <w:rsid w:val="00DF7BF4"/>
    <w:rsid w:val="00E42804"/>
    <w:rsid w:val="00E66F04"/>
    <w:rsid w:val="00E82655"/>
    <w:rsid w:val="00E85C84"/>
    <w:rsid w:val="00E929FB"/>
    <w:rsid w:val="00ED375C"/>
    <w:rsid w:val="00ED7405"/>
    <w:rsid w:val="00F15A67"/>
    <w:rsid w:val="00F30D22"/>
    <w:rsid w:val="00F331BF"/>
    <w:rsid w:val="00F605C7"/>
    <w:rsid w:val="00FD50ED"/>
    <w:rsid w:val="00FE31DF"/>
    <w:rsid w:val="00FF34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B552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B55290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styleId="PageNumber">
    <w:name w:val="page number"/>
    <w:basedOn w:val="DefaultParagraphFont"/>
    <w:rsid w:val="00B55290"/>
  </w:style>
  <w:style w:type="paragraph" w:styleId="Header">
    <w:name w:val="header"/>
    <w:basedOn w:val="Normal"/>
    <w:link w:val="a0"/>
    <w:rsid w:val="00B552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customStyle="1" w:styleId="a0">
    <w:name w:val="Верхний колонтитул Знак"/>
    <w:basedOn w:val="DefaultParagraphFont"/>
    <w:link w:val="Header"/>
    <w:rsid w:val="00B55290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482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27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