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5-5</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383</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16"/>
          <w:szCs w:val="16"/>
        </w:rPr>
      </w:pPr>
    </w:p>
    <w:p>
      <w:pPr>
        <w:spacing w:before="0" w:after="0"/>
        <w:rPr>
          <w:sz w:val="28"/>
          <w:szCs w:val="28"/>
        </w:rPr>
      </w:pPr>
      <w:r>
        <w:rPr>
          <w:rFonts w:ascii="Times New Roman" w:eastAsia="Times New Roman" w:hAnsi="Times New Roman" w:cs="Times New Roman"/>
          <w:sz w:val="28"/>
          <w:szCs w:val="28"/>
        </w:rPr>
        <w:t>27 октября</w:t>
      </w:r>
      <w:r>
        <w:rPr>
          <w:rFonts w:ascii="Times New Roman" w:eastAsia="Times New Roman" w:hAnsi="Times New Roman" w:cs="Times New Roman"/>
          <w:sz w:val="28"/>
          <w:szCs w:val="28"/>
        </w:rPr>
        <w:t xml:space="preserve"> 2020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 судебного участка №57 Красногвардейского судебного района Республики Крым, мировой судья судебного участка №56 Красногвардейского судебного района Республики Крым Юзефович А.В.,</w:t>
      </w:r>
    </w:p>
    <w:p>
      <w:pPr>
        <w:spacing w:before="0" w:after="0"/>
        <w:ind w:firstLine="708"/>
        <w:jc w:val="both"/>
        <w:rPr>
          <w:sz w:val="28"/>
          <w:szCs w:val="28"/>
        </w:rPr>
      </w:pPr>
      <w:r>
        <w:rPr>
          <w:rFonts w:ascii="Times New Roman" w:eastAsia="Times New Roman" w:hAnsi="Times New Roman" w:cs="Times New Roman"/>
          <w:sz w:val="28"/>
          <w:szCs w:val="28"/>
        </w:rPr>
        <w:t>рассмотрев в судебном заседании дело об административном правонарушении, предусмотренном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ст.15.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sz w:val="28"/>
          <w:szCs w:val="28"/>
        </w:rPr>
        <w:t xml:space="preserve"> генерального </w:t>
      </w:r>
      <w:r>
        <w:rPr>
          <w:rFonts w:ascii="Times New Roman" w:eastAsia="Times New Roman" w:hAnsi="Times New Roman" w:cs="Times New Roman"/>
          <w:sz w:val="28"/>
          <w:szCs w:val="28"/>
        </w:rPr>
        <w:t>директора Общества с ограниченной ответственностью «</w:t>
      </w:r>
      <w:r>
        <w:rPr>
          <w:rStyle w:val="cat-UserDefinedgrp-27rplc-6"/>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Кулиш </w:t>
      </w:r>
      <w:r>
        <w:rPr>
          <w:rStyle w:val="cat-UserDefinedgrp-28rplc-8"/>
          <w:rFonts w:ascii="Times New Roman" w:eastAsia="Times New Roman" w:hAnsi="Times New Roman" w:cs="Times New Roman"/>
          <w:sz w:val="28"/>
          <w:szCs w:val="28"/>
        </w:rPr>
        <w:t>В.И.</w:t>
      </w:r>
      <w:r>
        <w:rPr>
          <w:rFonts w:ascii="Times New Roman" w:eastAsia="Times New Roman" w:hAnsi="Times New Roman" w:cs="Times New Roman"/>
          <w:sz w:val="28"/>
          <w:szCs w:val="28"/>
        </w:rPr>
        <w:t xml:space="preserve">, </w:t>
      </w:r>
      <w:r>
        <w:rPr>
          <w:rStyle w:val="cat-UserDefinedgrp-29rplc-10"/>
          <w:rFonts w:ascii="Times New Roman" w:eastAsia="Times New Roman" w:hAnsi="Times New Roman" w:cs="Times New Roman"/>
          <w:sz w:val="28"/>
          <w:szCs w:val="28"/>
        </w:rPr>
        <w:t>ДАНЫНЕ О ЛИЧНОСТИ</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Кулиш В.И.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являясь должностным лицом </w:t>
      </w:r>
      <w:r>
        <w:rPr>
          <w:rFonts w:ascii="Times New Roman" w:eastAsia="Times New Roman" w:hAnsi="Times New Roman" w:cs="Times New Roman"/>
          <w:sz w:val="28"/>
          <w:szCs w:val="28"/>
        </w:rPr>
        <w:t xml:space="preserve">генеральным </w:t>
      </w:r>
      <w:r>
        <w:rPr>
          <w:rFonts w:ascii="Times New Roman" w:eastAsia="Times New Roman" w:hAnsi="Times New Roman" w:cs="Times New Roman"/>
          <w:sz w:val="28"/>
          <w:szCs w:val="28"/>
        </w:rPr>
        <w:t xml:space="preserve">директора Общества с ограниченной ответственностью </w:t>
      </w:r>
      <w:r>
        <w:rPr>
          <w:rFonts w:ascii="Times New Roman" w:eastAsia="Times New Roman" w:hAnsi="Times New Roman" w:cs="Times New Roman"/>
          <w:sz w:val="28"/>
          <w:szCs w:val="28"/>
        </w:rPr>
        <w:t>«</w:t>
      </w:r>
      <w:r>
        <w:rPr>
          <w:rStyle w:val="cat-UserDefinedgrp-27rplc-15"/>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представил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налоговый орган </w:t>
      </w:r>
      <w:r>
        <w:rPr>
          <w:rFonts w:ascii="Times New Roman" w:eastAsia="Times New Roman" w:hAnsi="Times New Roman" w:cs="Times New Roman"/>
          <w:sz w:val="28"/>
          <w:szCs w:val="28"/>
        </w:rPr>
        <w:t xml:space="preserve">в установленный законодательством о налогах и сборах срок </w:t>
      </w:r>
      <w:r>
        <w:rPr>
          <w:rFonts w:ascii="Times New Roman" w:eastAsia="Times New Roman" w:hAnsi="Times New Roman" w:cs="Times New Roman"/>
          <w:sz w:val="28"/>
          <w:szCs w:val="28"/>
        </w:rPr>
        <w:t xml:space="preserve">расчет сумм налога на </w:t>
      </w:r>
      <w:r>
        <w:rPr>
          <w:rFonts w:ascii="Times New Roman" w:eastAsia="Times New Roman" w:hAnsi="Times New Roman" w:cs="Times New Roman"/>
          <w:sz w:val="28"/>
          <w:szCs w:val="28"/>
        </w:rPr>
        <w:t xml:space="preserve">прибыль за </w:t>
      </w: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месяц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срок до </w:t>
      </w:r>
      <w:r>
        <w:rPr>
          <w:rFonts w:ascii="Times New Roman" w:eastAsia="Times New Roman" w:hAnsi="Times New Roman" w:cs="Times New Roman"/>
          <w:sz w:val="28"/>
          <w:szCs w:val="28"/>
        </w:rPr>
        <w:t>28.07.2020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Кулиш В.И.</w:t>
      </w:r>
      <w:r>
        <w:rPr>
          <w:rFonts w:ascii="Times New Roman" w:eastAsia="Times New Roman" w:hAnsi="Times New Roman" w:cs="Times New Roman"/>
          <w:sz w:val="28"/>
          <w:szCs w:val="28"/>
        </w:rPr>
        <w:t xml:space="preserve"> не явил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извещен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судом о времени и дне слушания дела по адресу, указанному в протоколе об административном правонарушении. </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полагает возможным рассмотреть данное дело в отсутствие </w:t>
      </w:r>
      <w:r>
        <w:rPr>
          <w:rFonts w:ascii="Times New Roman" w:eastAsia="Times New Roman" w:hAnsi="Times New Roman" w:cs="Times New Roman"/>
          <w:sz w:val="28"/>
          <w:szCs w:val="28"/>
        </w:rPr>
        <w:t>Кулиш В.И.</w:t>
      </w:r>
      <w:r>
        <w:rPr>
          <w:rFonts w:ascii="Times New Roman" w:eastAsia="Times New Roman"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Налогового кодекса РФ </w:t>
      </w:r>
      <w:r>
        <w:rPr>
          <w:rFonts w:ascii="Times New Roman" w:eastAsia="Times New Roman" w:hAnsi="Times New Roman" w:cs="Times New Roman"/>
          <w:sz w:val="28"/>
          <w:szCs w:val="28"/>
        </w:rPr>
        <w:t xml:space="preserve">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w:t>
      </w:r>
      <w:r>
        <w:rPr>
          <w:rFonts w:ascii="Times New Roman" w:eastAsia="Times New Roman" w:hAnsi="Times New Roman" w:cs="Times New Roman"/>
          <w:sz w:val="28"/>
          <w:szCs w:val="28"/>
        </w:rPr>
        <w:t>настоящим пунктом, соответствующие налоговые декларации</w:t>
      </w:r>
      <w:r>
        <w:rPr>
          <w:rFonts w:ascii="Times New Roman" w:eastAsia="Times New Roman" w:hAnsi="Times New Roman" w:cs="Times New Roman"/>
          <w:sz w:val="28"/>
          <w:szCs w:val="28"/>
        </w:rPr>
        <w:t xml:space="preserve"> в порядке, определенном настоящей статьей. </w:t>
      </w:r>
    </w:p>
    <w:p>
      <w:pPr>
        <w:spacing w:before="0" w:after="0"/>
        <w:ind w:firstLine="540"/>
        <w:jc w:val="both"/>
        <w:rPr>
          <w:sz w:val="28"/>
          <w:szCs w:val="28"/>
        </w:rPr>
      </w:pPr>
      <w:r>
        <w:rPr>
          <w:rFonts w:ascii="Times New Roman" w:eastAsia="Times New Roman" w:hAnsi="Times New Roman" w:cs="Times New Roman"/>
          <w:sz w:val="28"/>
          <w:szCs w:val="28"/>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3 ст. 289 НК РФ).</w:t>
      </w:r>
    </w:p>
    <w:p>
      <w:pPr>
        <w:spacing w:before="0" w:after="0"/>
        <w:ind w:firstLine="540"/>
        <w:jc w:val="both"/>
        <w:rPr>
          <w:sz w:val="28"/>
          <w:szCs w:val="28"/>
        </w:rPr>
      </w:pPr>
      <w:r>
        <w:rPr>
          <w:rFonts w:ascii="Times New Roman" w:eastAsia="Times New Roman" w:hAnsi="Times New Roman" w:cs="Times New Roman"/>
          <w:sz w:val="28"/>
          <w:szCs w:val="28"/>
        </w:rPr>
        <w:t xml:space="preserve">Срок предоставления </w:t>
      </w:r>
      <w:r>
        <w:rPr>
          <w:rFonts w:ascii="Times New Roman" w:eastAsia="Times New Roman" w:hAnsi="Times New Roman" w:cs="Times New Roman"/>
          <w:sz w:val="28"/>
          <w:szCs w:val="28"/>
        </w:rPr>
        <w:t xml:space="preserve">расчета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 законодательству – не позднее </w:t>
      </w:r>
      <w:r>
        <w:rPr>
          <w:rFonts w:ascii="Times New Roman" w:eastAsia="Times New Roman" w:hAnsi="Times New Roman" w:cs="Times New Roman"/>
          <w:sz w:val="28"/>
          <w:szCs w:val="28"/>
        </w:rPr>
        <w:t>28.07.2020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w:t>
      </w:r>
    </w:p>
    <w:p>
      <w:pPr>
        <w:spacing w:before="0" w:after="0"/>
        <w:ind w:firstLine="709"/>
        <w:jc w:val="both"/>
        <w:rPr>
          <w:sz w:val="28"/>
          <w:szCs w:val="28"/>
        </w:rPr>
      </w:pPr>
      <w:r>
        <w:rPr>
          <w:rFonts w:ascii="Times New Roman" w:eastAsia="Times New Roman" w:hAnsi="Times New Roman" w:cs="Times New Roman"/>
          <w:sz w:val="28"/>
          <w:szCs w:val="28"/>
        </w:rPr>
        <w:t>Согласно сведениям из базы данных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генеральный </w:t>
      </w:r>
      <w:r>
        <w:rPr>
          <w:rFonts w:ascii="Times New Roman" w:eastAsia="Times New Roman" w:hAnsi="Times New Roman" w:cs="Times New Roman"/>
          <w:sz w:val="28"/>
          <w:szCs w:val="28"/>
        </w:rPr>
        <w:t xml:space="preserve">директор ООО </w:t>
      </w:r>
      <w:r>
        <w:rPr>
          <w:rFonts w:ascii="Times New Roman" w:eastAsia="Times New Roman" w:hAnsi="Times New Roman" w:cs="Times New Roman"/>
          <w:sz w:val="28"/>
          <w:szCs w:val="28"/>
        </w:rPr>
        <w:t>«</w:t>
      </w:r>
      <w:r>
        <w:rPr>
          <w:rStyle w:val="cat-UserDefinedgrp-27rplc-22"/>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Кулиш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декларацию (</w:t>
      </w:r>
      <w:r>
        <w:rPr>
          <w:rFonts w:ascii="Times New Roman" w:eastAsia="Times New Roman" w:hAnsi="Times New Roman" w:cs="Times New Roman"/>
          <w:sz w:val="28"/>
          <w:szCs w:val="28"/>
        </w:rPr>
        <w:t>расчет</w:t>
      </w:r>
      <w:r>
        <w:rPr>
          <w:rFonts w:ascii="Times New Roman" w:eastAsia="Times New Roman" w:hAnsi="Times New Roman" w:cs="Times New Roman"/>
          <w:sz w:val="28"/>
          <w:szCs w:val="28"/>
        </w:rPr>
        <w:t xml:space="preserve">) по налогу на прибыль за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месяц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 29.07.2020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hyperlink r:id="rId4" w:anchor="/document/12125267/entry/24"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hyperlink r:id="rId4" w:anchor="/document/12125267/entry/24"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Fonts w:ascii="Times New Roman" w:eastAsia="Times New Roman" w:hAnsi="Times New Roman" w:cs="Times New Roman"/>
          <w:sz w:val="28"/>
          <w:szCs w:val="28"/>
        </w:rPr>
        <w:t>Кулиш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субъектом ответственности по</w:t>
      </w:r>
      <w:r>
        <w:rPr>
          <w:rFonts w:ascii="Times New Roman" w:eastAsia="Times New Roman" w:hAnsi="Times New Roman" w:cs="Times New Roman"/>
          <w:sz w:val="28"/>
          <w:szCs w:val="28"/>
        </w:rPr>
        <w:t> </w:t>
      </w:r>
      <w:hyperlink r:id="rId4" w:anchor="/document/12125267/entry/15332"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что подтверждается </w:t>
      </w:r>
      <w:r>
        <w:rPr>
          <w:rFonts w:ascii="Times New Roman" w:eastAsia="Times New Roman" w:hAnsi="Times New Roman" w:cs="Times New Roman"/>
          <w:sz w:val="28"/>
          <w:szCs w:val="28"/>
        </w:rPr>
        <w:t>выпиской с Единого государственного реестра юридических лиц</w:t>
      </w:r>
      <w:r>
        <w:rPr>
          <w:rFonts w:ascii="Times New Roman" w:eastAsia="Times New Roman" w:hAnsi="Times New Roman" w:cs="Times New Roman"/>
          <w:sz w:val="28"/>
          <w:szCs w:val="28"/>
        </w:rPr>
        <w:t xml:space="preserve"> по состоянию на </w:t>
      </w:r>
      <w:r>
        <w:rPr>
          <w:rFonts w:ascii="Times New Roman" w:eastAsia="Times New Roman" w:hAnsi="Times New Roman" w:cs="Times New Roman"/>
          <w:sz w:val="28"/>
          <w:szCs w:val="28"/>
        </w:rPr>
        <w:t>28.09</w:t>
      </w:r>
      <w:r>
        <w:rPr>
          <w:rFonts w:ascii="Times New Roman" w:eastAsia="Times New Roman" w:hAnsi="Times New Roman" w:cs="Times New Roman"/>
          <w:sz w:val="28"/>
          <w:szCs w:val="28"/>
        </w:rPr>
        <w:t>.2020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вина должностного лица </w:t>
      </w:r>
      <w:r>
        <w:rPr>
          <w:rFonts w:ascii="Times New Roman" w:eastAsia="Times New Roman" w:hAnsi="Times New Roman" w:cs="Times New Roman"/>
          <w:sz w:val="28"/>
          <w:szCs w:val="28"/>
        </w:rPr>
        <w:t xml:space="preserve">генерального директора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Style w:val="cat-UserDefinedgrp-27rplc-29"/>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xml:space="preserve">» Кулиш </w:t>
      </w:r>
      <w:r>
        <w:rPr>
          <w:rFonts w:ascii="Times New Roman" w:eastAsia="Times New Roman" w:hAnsi="Times New Roman" w:cs="Times New Roman"/>
          <w:sz w:val="28"/>
          <w:szCs w:val="28"/>
        </w:rPr>
        <w:t>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t> </w:t>
      </w:r>
      <w:hyperlink r:id="rId4" w:anchor="/document/12125267/entry/15332"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подтверждается совокупностью </w:t>
      </w:r>
      <w:r>
        <w:rPr>
          <w:rFonts w:ascii="Times New Roman" w:eastAsia="Times New Roman" w:hAnsi="Times New Roman" w:cs="Times New Roman"/>
          <w:sz w:val="28"/>
          <w:szCs w:val="28"/>
        </w:rPr>
        <w:t>собранных по делу доказательств, 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сведениями из базы данных </w:t>
      </w:r>
      <w:r>
        <w:rPr>
          <w:rFonts w:ascii="Times New Roman" w:eastAsia="Times New Roman" w:hAnsi="Times New Roman" w:cs="Times New Roman"/>
          <w:sz w:val="28"/>
          <w:szCs w:val="28"/>
        </w:rPr>
        <w:t>ЭОД</w:t>
      </w:r>
      <w:r>
        <w:rPr>
          <w:rFonts w:ascii="Times New Roman" w:eastAsia="Times New Roman" w:hAnsi="Times New Roman" w:cs="Times New Roman"/>
          <w:sz w:val="28"/>
          <w:szCs w:val="28"/>
        </w:rPr>
        <w:t xml:space="preserve">, выпиской </w:t>
      </w:r>
      <w:r>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Единого государственного реестра юридических лиц</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hyperlink r:id="rId5" w:history="1">
        <w:r>
          <w:rPr>
            <w:rFonts w:ascii="Times New Roman" w:eastAsia="Times New Roman" w:hAnsi="Times New Roman" w:cs="Times New Roman"/>
            <w:color w:val="0000EE"/>
            <w:sz w:val="28"/>
            <w:szCs w:val="28"/>
          </w:rPr>
          <w:t>ст. 28.2</w:t>
        </w:r>
      </w:hyperlink>
      <w:r>
        <w:rPr>
          <w:rFonts w:ascii="Times New Roman" w:eastAsia="Times New Roman" w:hAnsi="Times New Roman" w:cs="Times New Roman"/>
          <w:sz w:val="28"/>
          <w:szCs w:val="28"/>
        </w:rPr>
        <w:t xml:space="preserve"> КоАП РФ, в нем отражены все сведения, необходимые для разрешения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szCs w:val="28"/>
        </w:rPr>
        <w:t>генерального директор</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w:t>
      </w:r>
      <w:r>
        <w:rPr>
          <w:rStyle w:val="cat-UserDefinedgrp-27rplc-32"/>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Кулиш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w:t>
      </w:r>
      <w:hyperlink r:id="rId6"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ст.</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Fonts w:ascii="Times New Roman" w:eastAsia="Times New Roman" w:hAnsi="Times New Roman" w:cs="Times New Roman"/>
          <w:sz w:val="28"/>
          <w:szCs w:val="28"/>
        </w:rPr>
        <w:t>генерального директор</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w:t>
      </w:r>
      <w:r>
        <w:rPr>
          <w:rStyle w:val="cat-UserDefinedgrp-27rplc-35"/>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Кулиш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совершении административного правонарушения, предусмотренного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КоАП РФ, доказана и нашла свое подтверждение в ходе производства по делу об административном правонарушении. </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генерального директор</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w:t>
      </w:r>
      <w:r>
        <w:rPr>
          <w:rStyle w:val="cat-UserDefinedgrp-27rplc-38"/>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Кулиш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правильно квалифицированы по 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6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смягчающи</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генерального директор</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w:t>
      </w:r>
      <w:r>
        <w:rPr>
          <w:rStyle w:val="cat-UserDefinedgrp-27rplc-41"/>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Кулиш В.И.</w:t>
      </w:r>
      <w:r>
        <w:rPr>
          <w:rFonts w:ascii="Times New Roman" w:eastAsia="Times New Roman" w:hAnsi="Times New Roman" w:cs="Times New Roman"/>
          <w:sz w:val="28"/>
          <w:szCs w:val="28"/>
        </w:rPr>
        <w:t>, в соответствии со ст. 4.2 КоАП РФ миров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 признает раскаяние лица.</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t>генерального директор</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w:t>
      </w:r>
      <w:r>
        <w:rPr>
          <w:rStyle w:val="cat-UserDefinedgrp-27rplc-44"/>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Кулиш В.И.</w:t>
      </w:r>
      <w:r>
        <w:rPr>
          <w:rFonts w:ascii="Times New Roman" w:eastAsia="Times New Roman" w:hAnsi="Times New Roman" w:cs="Times New Roman"/>
          <w:sz w:val="28"/>
          <w:szCs w:val="28"/>
        </w:rPr>
        <w:t>, в соответствии со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Оснований для прекращения производства по делу об административном правонарушении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ст.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29.10 КоАП РФ,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должностное лицо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генерального директора Общества с ограниченной ответственностью «</w:t>
      </w:r>
      <w:r>
        <w:rPr>
          <w:rStyle w:val="cat-UserDefinedgrp-27rplc-47"/>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Кулиш Виктори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Ивановн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штрафа в размере 300 рублей.</w:t>
      </w:r>
    </w:p>
    <w:p>
      <w:pPr>
        <w:spacing w:before="0" w:after="0"/>
        <w:ind w:firstLine="567"/>
        <w:jc w:val="both"/>
        <w:rPr>
          <w:sz w:val="28"/>
          <w:szCs w:val="28"/>
        </w:rPr>
      </w:pPr>
      <w:r>
        <w:rPr>
          <w:sz w:val="28"/>
          <w:szCs w:val="28"/>
        </w:rPr>
        <w:tab/>
      </w:r>
    </w:p>
    <w:p>
      <w:pPr>
        <w:spacing w:before="0" w:after="0"/>
        <w:ind w:firstLine="567"/>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sz w:val="28"/>
          <w:szCs w:val="28"/>
        </w:rPr>
        <w:t>шестидесяти дней</w:t>
      </w:r>
      <w:r>
        <w:rPr>
          <w:rFonts w:ascii="Times New Roman" w:eastAsia="Times New Roman" w:hAnsi="Times New Roman" w:cs="Times New Roman"/>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Штраф подлежит перечислению</w:t>
      </w:r>
      <w:r>
        <w:rPr>
          <w:rFonts w:ascii="Times New Roman" w:eastAsia="Times New Roman" w:hAnsi="Times New Roman" w:cs="Times New Roman"/>
          <w:sz w:val="28"/>
          <w:szCs w:val="28"/>
        </w:rPr>
        <w:t xml:space="preserve"> на следующие реквизиты: </w:t>
      </w:r>
      <w:r>
        <w:rPr>
          <w:rStyle w:val="cat-UserDefinedgrp-30rplc-50"/>
          <w:rFonts w:ascii="Times New Roman" w:eastAsia="Times New Roman" w:hAnsi="Times New Roman" w:cs="Times New Roman"/>
          <w:sz w:val="28"/>
          <w:szCs w:val="28"/>
        </w:rPr>
        <w:t>РЕКВИЗИТЫ</w:t>
      </w:r>
      <w:r>
        <w:rPr>
          <w:rFonts w:ascii="Times New Roman" w:eastAsia="Times New Roman" w:hAnsi="Times New Roman" w:cs="Times New Roman"/>
          <w:sz w:val="28"/>
          <w:szCs w:val="28"/>
        </w:rPr>
        <w:t xml:space="preserve">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Копию документа, свидетельствующего об уплате административного штрафа (квитанцию об уплате административного штрафа) лицу, </w:t>
      </w:r>
      <w:r>
        <w:rPr>
          <w:rFonts w:ascii="Times New Roman" w:eastAsia="Times New Roman" w:hAnsi="Times New Roman" w:cs="Times New Roman"/>
          <w:sz w:val="28"/>
          <w:szCs w:val="28"/>
        </w:rPr>
        <w:t>привлеченному к административной ответственности, необходимо представить мирово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Красногвардейского судебного района Республики Крым по адресу: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Титова, 60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16"/>
          <w:szCs w:val="16"/>
        </w:rPr>
      </w:pPr>
    </w:p>
    <w:p>
      <w:pPr>
        <w:spacing w:before="0" w:after="0"/>
        <w:ind w:firstLine="567"/>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№5</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его копии.</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w:t>
      </w:r>
    </w:p>
    <w:p>
      <w:pPr>
        <w:spacing w:before="0" w:after="0"/>
        <w:ind w:firstLine="567"/>
        <w:jc w:val="both"/>
        <w:rPr>
          <w:sz w:val="28"/>
          <w:szCs w:val="28"/>
        </w:rPr>
      </w:pPr>
      <w:r>
        <w:rPr>
          <w:rFonts w:ascii="Times New Roman" w:eastAsia="Times New Roman" w:hAnsi="Times New Roman" w:cs="Times New Roman"/>
          <w:sz w:val="28"/>
          <w:szCs w:val="28"/>
        </w:rPr>
        <w:t>судебного участка №57</w:t>
      </w:r>
    </w:p>
    <w:p>
      <w:pPr>
        <w:spacing w:before="0" w:after="0"/>
        <w:ind w:firstLine="567"/>
        <w:jc w:val="both"/>
        <w:rPr>
          <w:sz w:val="28"/>
          <w:szCs w:val="28"/>
        </w:rPr>
      </w:pPr>
      <w:r>
        <w:rPr>
          <w:rFonts w:ascii="Times New Roman" w:eastAsia="Times New Roman" w:hAnsi="Times New Roman" w:cs="Times New Roman"/>
          <w:sz w:val="28"/>
          <w:szCs w:val="28"/>
        </w:rPr>
        <w:t>мировой судья</w:t>
      </w:r>
    </w:p>
    <w:p>
      <w:pPr>
        <w:spacing w:before="0" w:after="0"/>
        <w:ind w:firstLine="567"/>
        <w:jc w:val="both"/>
        <w:rPr>
          <w:sz w:val="28"/>
          <w:szCs w:val="28"/>
        </w:rPr>
      </w:pPr>
      <w:r>
        <w:rPr>
          <w:rFonts w:ascii="Times New Roman" w:eastAsia="Times New Roman" w:hAnsi="Times New Roman" w:cs="Times New Roman"/>
          <w:sz w:val="28"/>
          <w:szCs w:val="28"/>
        </w:rPr>
        <w:t>судебного участка №56</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А.В. Юзефович</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7rplc-6">
    <w:name w:val="cat-UserDefined grp-27 rplc-6"/>
    <w:basedOn w:val="DefaultParagraphFont"/>
  </w:style>
  <w:style w:type="character" w:customStyle="1" w:styleId="cat-UserDefinedgrp-28rplc-8">
    <w:name w:val="cat-UserDefined grp-28 rplc-8"/>
    <w:basedOn w:val="DefaultParagraphFont"/>
  </w:style>
  <w:style w:type="character" w:customStyle="1" w:styleId="cat-UserDefinedgrp-29rplc-10">
    <w:name w:val="cat-UserDefined grp-29 rplc-10"/>
    <w:basedOn w:val="DefaultParagraphFont"/>
  </w:style>
  <w:style w:type="character" w:customStyle="1" w:styleId="cat-UserDefinedgrp-27rplc-15">
    <w:name w:val="cat-UserDefined grp-27 rplc-15"/>
    <w:basedOn w:val="DefaultParagraphFont"/>
  </w:style>
  <w:style w:type="character" w:customStyle="1" w:styleId="cat-UserDefinedgrp-27rplc-22">
    <w:name w:val="cat-UserDefined grp-27 rplc-22"/>
    <w:basedOn w:val="DefaultParagraphFont"/>
  </w:style>
  <w:style w:type="character" w:customStyle="1" w:styleId="cat-UserDefinedgrp-27rplc-29">
    <w:name w:val="cat-UserDefined grp-27 rplc-29"/>
    <w:basedOn w:val="DefaultParagraphFont"/>
  </w:style>
  <w:style w:type="character" w:customStyle="1" w:styleId="cat-UserDefinedgrp-27rplc-32">
    <w:name w:val="cat-UserDefined grp-27 rplc-32"/>
    <w:basedOn w:val="DefaultParagraphFont"/>
  </w:style>
  <w:style w:type="character" w:customStyle="1" w:styleId="cat-UserDefinedgrp-27rplc-35">
    <w:name w:val="cat-UserDefined grp-27 rplc-35"/>
    <w:basedOn w:val="DefaultParagraphFont"/>
  </w:style>
  <w:style w:type="character" w:customStyle="1" w:styleId="cat-UserDefinedgrp-27rplc-38">
    <w:name w:val="cat-UserDefined grp-27 rplc-38"/>
    <w:basedOn w:val="DefaultParagraphFont"/>
  </w:style>
  <w:style w:type="character" w:customStyle="1" w:styleId="cat-UserDefinedgrp-27rplc-41">
    <w:name w:val="cat-UserDefined grp-27 rplc-41"/>
    <w:basedOn w:val="DefaultParagraphFont"/>
  </w:style>
  <w:style w:type="character" w:customStyle="1" w:styleId="cat-UserDefinedgrp-27rplc-44">
    <w:name w:val="cat-UserDefined grp-27 rplc-44"/>
    <w:basedOn w:val="DefaultParagraphFont"/>
  </w:style>
  <w:style w:type="character" w:customStyle="1" w:styleId="cat-UserDefinedgrp-27rplc-47">
    <w:name w:val="cat-UserDefined grp-27 rplc-47"/>
    <w:basedOn w:val="DefaultParagraphFont"/>
  </w:style>
  <w:style w:type="character" w:customStyle="1" w:styleId="cat-UserDefinedgrp-30rplc-50">
    <w:name w:val="cat-UserDefined grp-30 rplc-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