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26E" w:rsidRPr="001C1E98" w:rsidP="0057126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11</w:t>
      </w:r>
      <w:r w:rsidRPr="001C1E98">
        <w:rPr>
          <w:rFonts w:ascii="Times New Roman" w:hAnsi="Times New Roman"/>
          <w:sz w:val="28"/>
          <w:szCs w:val="28"/>
        </w:rPr>
        <w:t>-01-202</w:t>
      </w:r>
      <w:r>
        <w:rPr>
          <w:rFonts w:ascii="Times New Roman" w:hAnsi="Times New Roman"/>
          <w:sz w:val="28"/>
          <w:szCs w:val="28"/>
        </w:rPr>
        <w:t>5</w:t>
      </w:r>
      <w:r w:rsidRPr="001C1E98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1978</w:t>
      </w:r>
      <w:r w:rsidRPr="001C1E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7EEB">
        <w:rPr>
          <w:rFonts w:ascii="Times New Roman" w:hAnsi="Times New Roman" w:cs="Times New Roman"/>
          <w:sz w:val="28"/>
          <w:szCs w:val="28"/>
        </w:rPr>
        <w:t>4</w:t>
      </w:r>
      <w:r w:rsidR="00B50A32">
        <w:rPr>
          <w:rFonts w:ascii="Times New Roman" w:hAnsi="Times New Roman" w:cs="Times New Roman"/>
          <w:sz w:val="28"/>
          <w:szCs w:val="28"/>
        </w:rPr>
        <w:t>2</w:t>
      </w:r>
      <w:r w:rsidR="0057126E">
        <w:rPr>
          <w:rFonts w:ascii="Times New Roman" w:hAnsi="Times New Roman" w:cs="Times New Roman"/>
          <w:sz w:val="28"/>
          <w:szCs w:val="28"/>
        </w:rPr>
        <w:t>8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57126E">
        <w:rPr>
          <w:rFonts w:ascii="Times New Roman" w:hAnsi="Times New Roman" w:cs="Times New Roman"/>
          <w:sz w:val="28"/>
          <w:szCs w:val="28"/>
        </w:rPr>
        <w:t>13</w:t>
      </w:r>
      <w:r w:rsidR="00B77EE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E3475" w:rsidP="0057126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Эмирова Р</w:t>
      </w:r>
      <w:r w:rsidR="00C70B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C70B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C70BC7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Эмиров Р.Э.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C70BC7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7EEB">
        <w:rPr>
          <w:rFonts w:ascii="Times New Roman" w:hAnsi="Times New Roman" w:cs="Times New Roman"/>
          <w:sz w:val="28"/>
          <w:szCs w:val="28"/>
        </w:rPr>
        <w:t xml:space="preserve">которое он </w:t>
      </w:r>
      <w:r w:rsidR="00672E49">
        <w:rPr>
          <w:rFonts w:ascii="Times New Roman" w:hAnsi="Times New Roman" w:cs="Times New Roman"/>
          <w:sz w:val="28"/>
          <w:szCs w:val="28"/>
        </w:rPr>
        <w:t>культивировал</w:t>
      </w:r>
      <w:r w:rsidR="00B77EEB">
        <w:rPr>
          <w:rFonts w:ascii="Times New Roman" w:hAnsi="Times New Roman" w:cs="Times New Roman"/>
          <w:sz w:val="28"/>
          <w:szCs w:val="28"/>
        </w:rPr>
        <w:t xml:space="preserve"> и которое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обнаружено в ходе обыска </w:t>
      </w:r>
      <w:r w:rsidR="00672E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2E4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B6D9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7126E">
        <w:rPr>
          <w:rFonts w:ascii="Times New Roman" w:hAnsi="Times New Roman" w:cs="Times New Roman"/>
          <w:sz w:val="28"/>
          <w:szCs w:val="28"/>
        </w:rPr>
        <w:t>Эмиров Р.Э.</w:t>
      </w:r>
      <w:r w:rsidR="00B77EEB">
        <w:rPr>
          <w:rFonts w:ascii="Times New Roman" w:hAnsi="Times New Roman" w:cs="Times New Roman"/>
          <w:sz w:val="28"/>
          <w:szCs w:val="28"/>
        </w:rPr>
        <w:t xml:space="preserve"> </w:t>
      </w:r>
      <w:r w:rsidRPr="005F3FBA" w:rsidR="00FB6D96">
        <w:rPr>
          <w:rFonts w:ascii="Times New Roman" w:hAnsi="Times New Roman" w:cs="Times New Roman"/>
          <w:sz w:val="28"/>
          <w:szCs w:val="28"/>
        </w:rPr>
        <w:t>вину признал и показал, что выращивал коноплю для личного потребления</w:t>
      </w:r>
      <w:r w:rsidR="00D33841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57126E">
        <w:rPr>
          <w:rFonts w:ascii="Times New Roman" w:hAnsi="Times New Roman" w:cs="Times New Roman"/>
          <w:sz w:val="28"/>
          <w:szCs w:val="28"/>
        </w:rPr>
        <w:t>Эмирова Р.Э.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C70BC7" w:rsidR="00C70BC7">
        <w:rPr>
          <w:rFonts w:ascii="Times New Roman" w:hAnsi="Times New Roman" w:cs="Times New Roman"/>
          <w:sz w:val="28"/>
          <w:szCs w:val="28"/>
        </w:rPr>
        <w:t>СЕРИЯ № НОМЕР</w:t>
      </w:r>
      <w:r w:rsidR="004B0029">
        <w:rPr>
          <w:rFonts w:ascii="Times New Roman" w:hAnsi="Times New Roman" w:cs="Times New Roman"/>
          <w:sz w:val="28"/>
          <w:szCs w:val="28"/>
        </w:rPr>
        <w:t xml:space="preserve"> от </w:t>
      </w:r>
      <w:r w:rsidR="00672E49">
        <w:rPr>
          <w:rFonts w:ascii="Times New Roman" w:hAnsi="Times New Roman" w:cs="Times New Roman"/>
          <w:sz w:val="28"/>
          <w:szCs w:val="28"/>
        </w:rPr>
        <w:t>08 сентября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57126E">
        <w:rPr>
          <w:rFonts w:ascii="Times New Roman" w:hAnsi="Times New Roman" w:cs="Times New Roman"/>
          <w:sz w:val="28"/>
          <w:szCs w:val="28"/>
        </w:rPr>
        <w:t>Эмировым</w:t>
      </w:r>
      <w:r w:rsidR="0057126E">
        <w:rPr>
          <w:rFonts w:ascii="Times New Roman" w:hAnsi="Times New Roman" w:cs="Times New Roman"/>
          <w:sz w:val="28"/>
          <w:szCs w:val="28"/>
        </w:rPr>
        <w:t xml:space="preserve"> Р.Э.</w:t>
      </w:r>
      <w:r w:rsidR="00842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842E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672E49">
        <w:rPr>
          <w:rFonts w:ascii="Times New Roman" w:hAnsi="Times New Roman" w:cs="Times New Roman"/>
          <w:sz w:val="28"/>
          <w:szCs w:val="28"/>
        </w:rPr>
        <w:t>1</w:t>
      </w:r>
      <w:r w:rsidR="0057126E">
        <w:rPr>
          <w:rFonts w:ascii="Times New Roman" w:hAnsi="Times New Roman" w:cs="Times New Roman"/>
          <w:sz w:val="28"/>
          <w:szCs w:val="28"/>
        </w:rPr>
        <w:t>2</w:t>
      </w:r>
      <w:r w:rsidR="00672E4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126E">
        <w:rPr>
          <w:rFonts w:ascii="Times New Roman" w:hAnsi="Times New Roman" w:cs="Times New Roman"/>
          <w:sz w:val="28"/>
          <w:szCs w:val="28"/>
        </w:rPr>
        <w:t xml:space="preserve">и </w:t>
      </w:r>
      <w:r w:rsidR="0057126E">
        <w:rPr>
          <w:rFonts w:ascii="Times New Roman" w:hAnsi="Times New Roman" w:cs="Times New Roman"/>
          <w:sz w:val="28"/>
          <w:szCs w:val="28"/>
        </w:rPr>
        <w:t>фототаблицы</w:t>
      </w:r>
      <w:r w:rsidR="0057126E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1D6B8E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 и изъят </w:t>
      </w:r>
      <w:r w:rsidR="0057126E">
        <w:rPr>
          <w:rFonts w:ascii="Times New Roman" w:hAnsi="Times New Roman" w:cs="Times New Roman"/>
          <w:sz w:val="28"/>
          <w:szCs w:val="28"/>
        </w:rPr>
        <w:t>1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126E">
        <w:rPr>
          <w:rFonts w:ascii="Times New Roman" w:hAnsi="Times New Roman" w:cs="Times New Roman"/>
          <w:sz w:val="28"/>
          <w:szCs w:val="28"/>
        </w:rPr>
        <w:t>5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57126E">
        <w:rPr>
          <w:rFonts w:ascii="Times New Roman" w:hAnsi="Times New Roman" w:cs="Times New Roman"/>
          <w:sz w:val="28"/>
          <w:szCs w:val="28"/>
        </w:rPr>
        <w:t>6, 18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C70BC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2E49">
        <w:rPr>
          <w:rFonts w:ascii="Times New Roman" w:hAnsi="Times New Roman" w:cs="Times New Roman"/>
          <w:sz w:val="28"/>
          <w:szCs w:val="28"/>
        </w:rPr>
        <w:t>13 – 14 августа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57126E">
        <w:rPr>
          <w:rFonts w:ascii="Times New Roman" w:hAnsi="Times New Roman" w:cs="Times New Roman"/>
          <w:sz w:val="28"/>
          <w:szCs w:val="28"/>
        </w:rPr>
        <w:t>о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57126E">
        <w:rPr>
          <w:rFonts w:ascii="Times New Roman" w:hAnsi="Times New Roman" w:cs="Times New Roman"/>
          <w:sz w:val="28"/>
          <w:szCs w:val="28"/>
        </w:rPr>
        <w:t>части растений (в виде одного корня с частью центрального стебля и частями боковых побегов с листьями, частей стеблей с листьями, фрагментов листьев)</w:t>
      </w:r>
      <w:r w:rsidR="00672E49">
        <w:rPr>
          <w:rFonts w:ascii="Times New Roman" w:hAnsi="Times New Roman" w:cs="Times New Roman"/>
          <w:sz w:val="28"/>
          <w:szCs w:val="28"/>
        </w:rPr>
        <w:t xml:space="preserve"> массой </w:t>
      </w:r>
      <w:r w:rsidR="0057126E">
        <w:rPr>
          <w:rFonts w:ascii="Times New Roman" w:hAnsi="Times New Roman" w:cs="Times New Roman"/>
          <w:sz w:val="28"/>
          <w:szCs w:val="28"/>
        </w:rPr>
        <w:t>3785</w:t>
      </w:r>
      <w:r w:rsidR="00672E49">
        <w:rPr>
          <w:rFonts w:ascii="Times New Roman" w:hAnsi="Times New Roman" w:cs="Times New Roman"/>
          <w:sz w:val="28"/>
          <w:szCs w:val="28"/>
        </w:rPr>
        <w:t xml:space="preserve"> г</w:t>
      </w:r>
      <w:r w:rsidR="00695884">
        <w:rPr>
          <w:rFonts w:ascii="Times New Roman" w:hAnsi="Times New Roman" w:cs="Times New Roman"/>
          <w:sz w:val="28"/>
          <w:szCs w:val="28"/>
        </w:rPr>
        <w:t xml:space="preserve"> </w:t>
      </w:r>
      <w:r w:rsidR="00637324">
        <w:rPr>
          <w:rFonts w:ascii="Times New Roman" w:hAnsi="Times New Roman" w:cs="Times New Roman"/>
          <w:sz w:val="28"/>
          <w:szCs w:val="28"/>
        </w:rPr>
        <w:t>явля</w:t>
      </w:r>
      <w:r w:rsidR="00672E49">
        <w:rPr>
          <w:rFonts w:ascii="Times New Roman" w:hAnsi="Times New Roman" w:cs="Times New Roman"/>
          <w:sz w:val="28"/>
          <w:szCs w:val="28"/>
        </w:rPr>
        <w:t>ю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26E">
        <w:rPr>
          <w:rFonts w:ascii="Times New Roman" w:hAnsi="Times New Roman" w:cs="Times New Roman"/>
          <w:sz w:val="28"/>
          <w:szCs w:val="28"/>
        </w:rPr>
        <w:t>частиями</w:t>
      </w:r>
      <w:r w:rsidR="00571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</w:t>
      </w:r>
      <w:r w:rsidR="0057126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конопл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(растени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</w:t>
      </w:r>
      <w:r w:rsidR="00672E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57126E">
        <w:rPr>
          <w:rFonts w:ascii="Times New Roman" w:hAnsi="Times New Roman" w:cs="Times New Roman"/>
          <w:sz w:val="28"/>
          <w:szCs w:val="28"/>
        </w:rPr>
        <w:t>4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672E49">
        <w:rPr>
          <w:rFonts w:ascii="Times New Roman" w:hAnsi="Times New Roman" w:cs="Times New Roman"/>
          <w:sz w:val="28"/>
          <w:szCs w:val="28"/>
        </w:rPr>
        <w:t>1</w:t>
      </w:r>
      <w:r w:rsidR="0057126E">
        <w:rPr>
          <w:rFonts w:ascii="Times New Roman" w:hAnsi="Times New Roman" w:cs="Times New Roman"/>
          <w:sz w:val="28"/>
          <w:szCs w:val="28"/>
        </w:rPr>
        <w:t>7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57126E">
        <w:rPr>
          <w:rFonts w:ascii="Times New Roman" w:hAnsi="Times New Roman" w:cs="Times New Roman"/>
          <w:sz w:val="28"/>
          <w:szCs w:val="28"/>
        </w:rPr>
        <w:t>Эмирова Р.Э.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7F4B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7F4BF7">
        <w:rPr>
          <w:rFonts w:ascii="Times New Roman" w:hAnsi="Times New Roman" w:cs="Times New Roman"/>
          <w:sz w:val="28"/>
          <w:szCs w:val="28"/>
        </w:rPr>
        <w:t>Эмирова Р.Э.</w:t>
      </w:r>
      <w:r w:rsidR="004B0029">
        <w:rPr>
          <w:rFonts w:ascii="Times New Roman" w:hAnsi="Times New Roman" w:cs="Times New Roman"/>
          <w:sz w:val="28"/>
          <w:szCs w:val="28"/>
        </w:rPr>
        <w:t>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E10FEA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>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672E49">
        <w:rPr>
          <w:rFonts w:ascii="Times New Roman" w:hAnsi="Times New Roman" w:cs="Times New Roman"/>
          <w:sz w:val="28"/>
          <w:szCs w:val="28"/>
        </w:rPr>
        <w:t xml:space="preserve">раскаяние в содеянном </w:t>
      </w:r>
      <w:r w:rsidR="000E2D32">
        <w:rPr>
          <w:rFonts w:ascii="Times New Roman" w:hAnsi="Times New Roman" w:cs="Times New Roman"/>
          <w:sz w:val="28"/>
          <w:szCs w:val="28"/>
        </w:rPr>
        <w:t>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 w:rsidR="00CB18F2">
        <w:rPr>
          <w:rFonts w:ascii="Times New Roman" w:hAnsi="Times New Roman" w:cs="Times New Roman"/>
          <w:sz w:val="28"/>
          <w:szCs w:val="28"/>
        </w:rPr>
        <w:t xml:space="preserve">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Эмирова Р</w:t>
      </w:r>
      <w:r w:rsidR="00C70B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C70B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C0FF9">
        <w:rPr>
          <w:rFonts w:ascii="Times New Roman" w:hAnsi="Times New Roman" w:cs="Times New Roman"/>
          <w:sz w:val="28"/>
          <w:szCs w:val="28"/>
        </w:rPr>
        <w:t>Эмирова Р.Э.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AC0FF9">
        <w:rPr>
          <w:rFonts w:ascii="Times New Roman" w:hAnsi="Times New Roman" w:cs="Times New Roman"/>
          <w:sz w:val="28"/>
          <w:szCs w:val="28"/>
        </w:rPr>
        <w:t>Эмировым</w:t>
      </w:r>
      <w:r w:rsidR="00AC0FF9">
        <w:rPr>
          <w:rFonts w:ascii="Times New Roman" w:hAnsi="Times New Roman" w:cs="Times New Roman"/>
          <w:sz w:val="28"/>
          <w:szCs w:val="28"/>
        </w:rPr>
        <w:t xml:space="preserve"> Р.Э.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C70BC7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C0FF9">
        <w:rPr>
          <w:rFonts w:ascii="Times New Roman" w:hAnsi="Times New Roman" w:cs="Times New Roman"/>
          <w:sz w:val="28"/>
          <w:szCs w:val="28"/>
        </w:rPr>
        <w:t>Эмирову</w:t>
      </w:r>
      <w:r w:rsidR="00AC0FF9">
        <w:rPr>
          <w:rFonts w:ascii="Times New Roman" w:hAnsi="Times New Roman" w:cs="Times New Roman"/>
          <w:sz w:val="28"/>
          <w:szCs w:val="28"/>
        </w:rPr>
        <w:t xml:space="preserve"> Р.Э.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AC0FF9">
        <w:rPr>
          <w:rFonts w:ascii="Times New Roman" w:hAnsi="Times New Roman" w:cs="Times New Roman"/>
          <w:sz w:val="28"/>
          <w:szCs w:val="28"/>
        </w:rPr>
        <w:t>Эмирову</w:t>
      </w:r>
      <w:r w:rsidR="00AC0FF9">
        <w:rPr>
          <w:rFonts w:ascii="Times New Roman" w:hAnsi="Times New Roman" w:cs="Times New Roman"/>
          <w:sz w:val="28"/>
          <w:szCs w:val="28"/>
        </w:rPr>
        <w:t xml:space="preserve"> Р.Э.</w:t>
      </w:r>
      <w:r w:rsidR="00240101">
        <w:rPr>
          <w:rFonts w:ascii="Times New Roman" w:hAnsi="Times New Roman" w:cs="Times New Roman"/>
          <w:sz w:val="28"/>
          <w:szCs w:val="28"/>
        </w:rPr>
        <w:t>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36001"/>
    <w:rsid w:val="00055FC0"/>
    <w:rsid w:val="0008058B"/>
    <w:rsid w:val="000A7309"/>
    <w:rsid w:val="000E2D32"/>
    <w:rsid w:val="000E43DD"/>
    <w:rsid w:val="000E4A92"/>
    <w:rsid w:val="0011397A"/>
    <w:rsid w:val="001234B0"/>
    <w:rsid w:val="0018773A"/>
    <w:rsid w:val="001C1E98"/>
    <w:rsid w:val="001D6B8E"/>
    <w:rsid w:val="001E1605"/>
    <w:rsid w:val="001E65BA"/>
    <w:rsid w:val="002356F2"/>
    <w:rsid w:val="00240101"/>
    <w:rsid w:val="00261B6D"/>
    <w:rsid w:val="00263267"/>
    <w:rsid w:val="002723EE"/>
    <w:rsid w:val="00277A2D"/>
    <w:rsid w:val="002A27E8"/>
    <w:rsid w:val="002C5F18"/>
    <w:rsid w:val="00313F76"/>
    <w:rsid w:val="00383AFB"/>
    <w:rsid w:val="00407605"/>
    <w:rsid w:val="0041649F"/>
    <w:rsid w:val="00420EC4"/>
    <w:rsid w:val="00430691"/>
    <w:rsid w:val="00447439"/>
    <w:rsid w:val="00466830"/>
    <w:rsid w:val="004706BA"/>
    <w:rsid w:val="00496106"/>
    <w:rsid w:val="004B0029"/>
    <w:rsid w:val="004B4B6A"/>
    <w:rsid w:val="004D2DF5"/>
    <w:rsid w:val="004E6056"/>
    <w:rsid w:val="005255AB"/>
    <w:rsid w:val="00563D6A"/>
    <w:rsid w:val="0057126E"/>
    <w:rsid w:val="005A111B"/>
    <w:rsid w:val="005B2F43"/>
    <w:rsid w:val="005B7352"/>
    <w:rsid w:val="005E401C"/>
    <w:rsid w:val="005F3FBA"/>
    <w:rsid w:val="00606031"/>
    <w:rsid w:val="00625B08"/>
    <w:rsid w:val="00627195"/>
    <w:rsid w:val="00637324"/>
    <w:rsid w:val="00672E49"/>
    <w:rsid w:val="00695884"/>
    <w:rsid w:val="006972B9"/>
    <w:rsid w:val="006B70FB"/>
    <w:rsid w:val="006E3475"/>
    <w:rsid w:val="006E4907"/>
    <w:rsid w:val="006F0E48"/>
    <w:rsid w:val="007572C9"/>
    <w:rsid w:val="00775472"/>
    <w:rsid w:val="00780C89"/>
    <w:rsid w:val="00795AD6"/>
    <w:rsid w:val="007B683D"/>
    <w:rsid w:val="007B7598"/>
    <w:rsid w:val="007D2A68"/>
    <w:rsid w:val="007F008A"/>
    <w:rsid w:val="007F4BF7"/>
    <w:rsid w:val="008176D2"/>
    <w:rsid w:val="0082723E"/>
    <w:rsid w:val="00830B16"/>
    <w:rsid w:val="00840496"/>
    <w:rsid w:val="00842E61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8795F"/>
    <w:rsid w:val="00A9340E"/>
    <w:rsid w:val="00AC0FF9"/>
    <w:rsid w:val="00AD0DCE"/>
    <w:rsid w:val="00AE2847"/>
    <w:rsid w:val="00B45132"/>
    <w:rsid w:val="00B50A32"/>
    <w:rsid w:val="00B76883"/>
    <w:rsid w:val="00B77EEB"/>
    <w:rsid w:val="00BA0AE5"/>
    <w:rsid w:val="00BE3940"/>
    <w:rsid w:val="00BF6554"/>
    <w:rsid w:val="00C24FCD"/>
    <w:rsid w:val="00C310C7"/>
    <w:rsid w:val="00C3448E"/>
    <w:rsid w:val="00C700E8"/>
    <w:rsid w:val="00C70BC7"/>
    <w:rsid w:val="00C939C7"/>
    <w:rsid w:val="00CA0043"/>
    <w:rsid w:val="00CA27C1"/>
    <w:rsid w:val="00CB18F2"/>
    <w:rsid w:val="00CC66AD"/>
    <w:rsid w:val="00CC6F19"/>
    <w:rsid w:val="00D01FD3"/>
    <w:rsid w:val="00D036BC"/>
    <w:rsid w:val="00D33841"/>
    <w:rsid w:val="00D46CD5"/>
    <w:rsid w:val="00D64F02"/>
    <w:rsid w:val="00D85086"/>
    <w:rsid w:val="00D969E7"/>
    <w:rsid w:val="00DA4BFC"/>
    <w:rsid w:val="00DC4C2E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23C21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