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D63047">
        <w:rPr>
          <w:rFonts w:ascii="Times New Roman" w:hAnsi="Times New Roman" w:cs="Times New Roman"/>
          <w:color w:val="FF0000"/>
          <w:sz w:val="28"/>
          <w:szCs w:val="28"/>
        </w:rPr>
        <w:t>3155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D63047">
        <w:rPr>
          <w:rFonts w:ascii="Times New Roman" w:hAnsi="Times New Roman" w:cs="Times New Roman"/>
          <w:color w:val="FF0000"/>
          <w:sz w:val="28"/>
          <w:szCs w:val="28"/>
        </w:rPr>
        <w:t>09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63047">
        <w:rPr>
          <w:rFonts w:ascii="Times New Roman" w:hAnsi="Times New Roman" w:cs="Times New Roman"/>
          <w:color w:val="FF0000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1057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057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5764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D63047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3047">
        <w:rPr>
          <w:rFonts w:ascii="Times New Roman" w:hAnsi="Times New Roman" w:cs="Times New Roman"/>
          <w:color w:val="FF0000"/>
          <w:sz w:val="28"/>
          <w:szCs w:val="28"/>
        </w:rPr>
        <w:t>сен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3047">
        <w:rPr>
          <w:rFonts w:ascii="Times New Roman" w:hAnsi="Times New Roman" w:cs="Times New Roman"/>
          <w:color w:val="FF0000"/>
          <w:sz w:val="28"/>
          <w:szCs w:val="28"/>
        </w:rPr>
        <w:t>43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D63047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10576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105764" w:rsidR="00105764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D63047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105764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 xml:space="preserve">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D63047">
        <w:rPr>
          <w:rFonts w:ascii="Times New Roman" w:hAnsi="Times New Roman" w:cs="Times New Roman"/>
          <w:color w:val="FF0000"/>
          <w:sz w:val="28"/>
          <w:szCs w:val="28"/>
        </w:rPr>
        <w:t>28 сен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тября 2025 года в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22 часа </w:t>
      </w:r>
      <w:r w:rsidR="00D63047">
        <w:rPr>
          <w:rFonts w:ascii="Times New Roman" w:hAnsi="Times New Roman" w:cs="Times New Roman"/>
          <w:color w:val="FF0000"/>
          <w:sz w:val="28"/>
          <w:szCs w:val="28"/>
        </w:rPr>
        <w:t>43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D63047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1057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05764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576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25B7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3047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EE6D7-2264-40F3-9791-82D0CC48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