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7BA3" w:rsidRPr="0000534E" w:rsidP="005C7BA3">
      <w:pPr>
        <w:spacing w:line="240" w:lineRule="auto"/>
        <w:jc w:val="right"/>
        <w:rPr>
          <w:sz w:val="24"/>
          <w:szCs w:val="24"/>
        </w:rPr>
      </w:pPr>
      <w:r w:rsidRPr="0000534E">
        <w:rPr>
          <w:sz w:val="24"/>
          <w:szCs w:val="24"/>
        </w:rPr>
        <w:t>Дело № 5-58-4/2021</w:t>
      </w:r>
    </w:p>
    <w:p w:rsidR="005C7BA3" w:rsidRPr="0000534E" w:rsidP="005C7BA3">
      <w:pPr>
        <w:spacing w:line="240" w:lineRule="auto"/>
        <w:jc w:val="right"/>
        <w:rPr>
          <w:sz w:val="24"/>
          <w:szCs w:val="24"/>
        </w:rPr>
      </w:pPr>
      <w:r w:rsidRPr="0000534E">
        <w:rPr>
          <w:sz w:val="24"/>
          <w:szCs w:val="24"/>
        </w:rPr>
        <w:t>УИД 91M</w:t>
      </w:r>
      <w:r w:rsidRPr="0000534E">
        <w:rPr>
          <w:sz w:val="24"/>
          <w:szCs w:val="24"/>
          <w:lang w:val="en-US"/>
        </w:rPr>
        <w:t>S</w:t>
      </w:r>
      <w:r w:rsidRPr="0000534E">
        <w:rPr>
          <w:sz w:val="24"/>
          <w:szCs w:val="24"/>
        </w:rPr>
        <w:t>0059-01-2020-001439-24</w:t>
      </w:r>
    </w:p>
    <w:p w:rsidR="005C7BA3" w:rsidRPr="0000534E" w:rsidP="005C7BA3">
      <w:pPr>
        <w:spacing w:line="240" w:lineRule="auto"/>
        <w:rPr>
          <w:sz w:val="24"/>
          <w:szCs w:val="24"/>
        </w:rPr>
      </w:pPr>
    </w:p>
    <w:p w:rsidR="005C7BA3" w:rsidRPr="0000534E" w:rsidP="005C7BA3">
      <w:pPr>
        <w:spacing w:line="240" w:lineRule="auto"/>
        <w:jc w:val="center"/>
        <w:rPr>
          <w:b/>
          <w:bCs/>
          <w:color w:val="000000"/>
          <w:sz w:val="24"/>
          <w:szCs w:val="24"/>
          <w:lang w:eastAsia="ru-RU"/>
        </w:rPr>
      </w:pPr>
      <w:r w:rsidRPr="0000534E">
        <w:rPr>
          <w:b/>
          <w:bCs/>
          <w:color w:val="000000"/>
          <w:sz w:val="24"/>
          <w:szCs w:val="24"/>
          <w:lang w:eastAsia="ru-RU"/>
        </w:rPr>
        <w:t>П</w:t>
      </w:r>
      <w:r w:rsidRPr="0000534E">
        <w:rPr>
          <w:b/>
          <w:bCs/>
          <w:color w:val="000000"/>
          <w:sz w:val="24"/>
          <w:szCs w:val="24"/>
          <w:lang w:eastAsia="ru-RU"/>
        </w:rPr>
        <w:t xml:space="preserve"> О С Т А Н О В Л Е Н И Е</w:t>
      </w:r>
    </w:p>
    <w:p w:rsidR="005C7BA3" w:rsidRPr="0000534E" w:rsidP="005C7BA3">
      <w:pPr>
        <w:spacing w:line="240" w:lineRule="auto"/>
        <w:jc w:val="center"/>
        <w:rPr>
          <w:b/>
          <w:bCs/>
          <w:color w:val="000000"/>
          <w:sz w:val="24"/>
          <w:szCs w:val="24"/>
          <w:lang w:eastAsia="ru-RU"/>
        </w:rPr>
      </w:pPr>
      <w:r w:rsidRPr="0000534E">
        <w:rPr>
          <w:b/>
          <w:bCs/>
          <w:color w:val="000000"/>
          <w:sz w:val="24"/>
          <w:szCs w:val="24"/>
          <w:lang w:eastAsia="ru-RU"/>
        </w:rPr>
        <w:t>о прекращении производства по делу</w:t>
      </w:r>
    </w:p>
    <w:p w:rsidR="005C7BA3" w:rsidRPr="0000534E" w:rsidP="005C7BA3">
      <w:pPr>
        <w:spacing w:line="240" w:lineRule="auto"/>
        <w:jc w:val="center"/>
        <w:rPr>
          <w:b/>
          <w:bCs/>
          <w:color w:val="000000"/>
          <w:sz w:val="24"/>
          <w:szCs w:val="24"/>
          <w:lang w:eastAsia="ru-RU"/>
        </w:rPr>
      </w:pPr>
    </w:p>
    <w:p w:rsidR="005C7BA3" w:rsidRPr="0000534E" w:rsidP="005C7BA3">
      <w:pPr>
        <w:spacing w:before="120" w:after="120" w:line="240" w:lineRule="auto"/>
        <w:contextualSpacing/>
        <w:rPr>
          <w:color w:val="000000"/>
          <w:sz w:val="24"/>
          <w:szCs w:val="24"/>
          <w:lang w:eastAsia="ru-RU"/>
        </w:rPr>
      </w:pPr>
      <w:r w:rsidRPr="0000534E">
        <w:rPr>
          <w:rFonts w:eastAsia="Arial Unicode MS"/>
          <w:color w:val="000000"/>
          <w:sz w:val="24"/>
          <w:szCs w:val="24"/>
          <w:lang w:eastAsia="ru-RU"/>
        </w:rPr>
        <w:t xml:space="preserve">   </w:t>
      </w:r>
      <w:r w:rsidRPr="0000534E">
        <w:rPr>
          <w:rFonts w:eastAsia="Arial Unicode MS"/>
          <w:color w:val="000000"/>
          <w:sz w:val="24"/>
          <w:szCs w:val="24"/>
          <w:lang w:eastAsia="ru-RU"/>
        </w:rPr>
        <w:t xml:space="preserve">26 февраля 2021 года                                                            г. Красноперекопск </w:t>
      </w:r>
      <w:r w:rsidRPr="0000534E">
        <w:rPr>
          <w:rFonts w:eastAsia="Arial Unicode MS"/>
          <w:color w:val="000000"/>
          <w:sz w:val="24"/>
          <w:szCs w:val="24"/>
          <w:lang w:eastAsia="ru-RU"/>
        </w:rPr>
        <w:tab/>
        <w:t xml:space="preserve">Мировой судья </w:t>
      </w:r>
      <w:r w:rsidRPr="0000534E">
        <w:rPr>
          <w:color w:val="000000"/>
          <w:sz w:val="24"/>
          <w:szCs w:val="24"/>
          <w:lang w:eastAsia="ru-RU"/>
        </w:rPr>
        <w:t xml:space="preserve">судебного участка № 58 </w:t>
      </w:r>
      <w:r w:rsidRPr="0000534E">
        <w:rPr>
          <w:color w:val="000000"/>
          <w:sz w:val="24"/>
          <w:szCs w:val="24"/>
          <w:lang w:eastAsia="ru-RU"/>
        </w:rPr>
        <w:t>Красноперекопского</w:t>
      </w:r>
      <w:r w:rsidRPr="0000534E">
        <w:rPr>
          <w:color w:val="000000"/>
          <w:sz w:val="24"/>
          <w:szCs w:val="24"/>
          <w:lang w:eastAsia="ru-RU"/>
        </w:rPr>
        <w:t xml:space="preserve"> судебного района Республики Крым Матюшенко М.В.</w:t>
      </w:r>
      <w:r w:rsidRPr="0000534E">
        <w:rPr>
          <w:rFonts w:eastAsia="Arial Unicode MS"/>
          <w:color w:val="000000"/>
          <w:sz w:val="24"/>
          <w:szCs w:val="24"/>
          <w:lang w:eastAsia="ru-RU"/>
        </w:rPr>
        <w:t xml:space="preserve"> (296002, Российская Федерации, Республика Крым, г. Красноперекопск, 10 </w:t>
      </w:r>
      <w:r w:rsidRPr="0000534E">
        <w:rPr>
          <w:rFonts w:eastAsia="Arial Unicode MS"/>
          <w:color w:val="000000"/>
          <w:sz w:val="24"/>
          <w:szCs w:val="24"/>
          <w:lang w:eastAsia="ru-RU"/>
        </w:rPr>
        <w:t>мкр</w:t>
      </w:r>
      <w:r w:rsidRPr="0000534E">
        <w:rPr>
          <w:rFonts w:eastAsia="Arial Unicode MS"/>
          <w:color w:val="000000"/>
          <w:sz w:val="24"/>
          <w:szCs w:val="24"/>
          <w:lang w:eastAsia="ru-RU"/>
        </w:rPr>
        <w:t>., д.4)</w:t>
      </w:r>
      <w:r w:rsidRPr="0000534E">
        <w:rPr>
          <w:color w:val="000000"/>
          <w:sz w:val="24"/>
          <w:szCs w:val="24"/>
          <w:lang w:eastAsia="ru-RU"/>
        </w:rPr>
        <w:t xml:space="preserve">, при секретаре судебного заседания Белковой Н.Н., </w:t>
      </w:r>
      <w:r w:rsidRPr="0000534E">
        <w:rPr>
          <w:rFonts w:eastAsia="Arial Unicode MS"/>
          <w:color w:val="000000"/>
          <w:sz w:val="24"/>
          <w:szCs w:val="24"/>
          <w:lang w:eastAsia="ru-RU"/>
        </w:rPr>
        <w:t>рассмотрев в 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(далее - КоАП РФ</w:t>
      </w:r>
      <w:r w:rsidRPr="0000534E">
        <w:rPr>
          <w:rFonts w:eastAsia="Arial Unicode MS"/>
          <w:color w:val="000000"/>
          <w:sz w:val="24"/>
          <w:szCs w:val="24"/>
          <w:lang w:eastAsia="ru-RU"/>
        </w:rPr>
        <w:t>), в отношении</w:t>
      </w:r>
    </w:p>
    <w:p w:rsidR="005C7BA3" w:rsidRPr="0000534E" w:rsidP="0000534E">
      <w:pPr>
        <w:pStyle w:val="NoSpacing"/>
        <w:ind w:firstLine="709"/>
        <w:rPr>
          <w:color w:val="000000"/>
          <w:sz w:val="24"/>
          <w:szCs w:val="24"/>
          <w:lang w:eastAsia="ru-RU"/>
        </w:rPr>
      </w:pPr>
      <w:r>
        <w:rPr>
          <w:rFonts w:eastAsia="Arial Unicode MS"/>
          <w:color w:val="000000"/>
          <w:sz w:val="24"/>
          <w:szCs w:val="24"/>
          <w:lang w:eastAsia="ru-RU"/>
        </w:rPr>
        <w:t>Хачатряна</w:t>
      </w:r>
      <w:r>
        <w:rPr>
          <w:rFonts w:eastAsia="Arial Unicode MS"/>
          <w:color w:val="000000"/>
          <w:sz w:val="24"/>
          <w:szCs w:val="24"/>
          <w:lang w:eastAsia="ru-RU"/>
        </w:rPr>
        <w:t xml:space="preserve"> Г. М.</w:t>
      </w:r>
      <w:r w:rsidRPr="0000534E">
        <w:rPr>
          <w:color w:val="000000"/>
          <w:sz w:val="24"/>
          <w:szCs w:val="24"/>
          <w:lang w:eastAsia="ru-RU"/>
        </w:rPr>
        <w:t xml:space="preserve">, </w:t>
      </w:r>
      <w:r w:rsidRPr="0000534E">
        <w:rPr>
          <w:color w:val="000000"/>
          <w:sz w:val="24"/>
          <w:szCs w:val="24"/>
          <w:lang w:eastAsia="ru-RU"/>
        </w:rPr>
        <w:t>&lt;</w:t>
      </w:r>
      <w:r>
        <w:rPr>
          <w:color w:val="000000"/>
          <w:sz w:val="24"/>
          <w:szCs w:val="24"/>
          <w:lang w:eastAsia="ru-RU"/>
        </w:rPr>
        <w:t>персональные данные</w:t>
      </w:r>
      <w:r w:rsidRPr="0000534E">
        <w:rPr>
          <w:color w:val="000000"/>
          <w:sz w:val="24"/>
          <w:szCs w:val="24"/>
          <w:lang w:eastAsia="ru-RU"/>
        </w:rPr>
        <w:t>&gt;</w:t>
      </w:r>
      <w:r w:rsidRPr="0000534E">
        <w:rPr>
          <w:color w:val="000000"/>
          <w:sz w:val="24"/>
          <w:szCs w:val="24"/>
          <w:lang w:eastAsia="ru-RU"/>
        </w:rPr>
        <w:t>,</w:t>
      </w:r>
    </w:p>
    <w:p w:rsidR="005C7BA3" w:rsidRPr="0000534E" w:rsidP="0000534E">
      <w:pPr>
        <w:spacing w:line="240" w:lineRule="auto"/>
        <w:jc w:val="center"/>
        <w:rPr>
          <w:rFonts w:eastAsia="Arial Unicode MS"/>
          <w:bCs/>
          <w:color w:val="000000"/>
          <w:sz w:val="24"/>
          <w:szCs w:val="24"/>
          <w:lang w:eastAsia="ru-RU"/>
        </w:rPr>
      </w:pPr>
      <w:r w:rsidRPr="0000534E">
        <w:rPr>
          <w:rFonts w:eastAsia="Arial Unicode MS"/>
          <w:bCs/>
          <w:color w:val="000000"/>
          <w:sz w:val="24"/>
          <w:szCs w:val="24"/>
          <w:lang w:eastAsia="ru-RU"/>
        </w:rPr>
        <w:t>УСТАНОВИЛ:</w:t>
      </w:r>
    </w:p>
    <w:p w:rsidR="005C7BA3" w:rsidRPr="0000534E" w:rsidP="005C7BA3">
      <w:pPr>
        <w:pStyle w:val="NoSpacing"/>
        <w:ind w:firstLine="709"/>
        <w:rPr>
          <w:sz w:val="24"/>
          <w:szCs w:val="24"/>
        </w:rPr>
      </w:pPr>
      <w:r w:rsidRPr="0000534E">
        <w:rPr>
          <w:sz w:val="24"/>
          <w:szCs w:val="24"/>
        </w:rPr>
        <w:t>согласно протоколу об административном пра</w:t>
      </w:r>
      <w:r w:rsidR="0000534E">
        <w:rPr>
          <w:sz w:val="24"/>
          <w:szCs w:val="24"/>
        </w:rPr>
        <w:t xml:space="preserve">вонарушении серии </w:t>
      </w:r>
      <w:r w:rsidRPr="0000534E" w:rsidR="0000534E">
        <w:rPr>
          <w:sz w:val="24"/>
          <w:szCs w:val="24"/>
        </w:rPr>
        <w:t>&lt;</w:t>
      </w:r>
      <w:r w:rsidR="0000534E">
        <w:rPr>
          <w:sz w:val="24"/>
          <w:szCs w:val="24"/>
        </w:rPr>
        <w:t>номер</w:t>
      </w:r>
      <w:r w:rsidRPr="0000534E" w:rsidR="0000534E">
        <w:rPr>
          <w:sz w:val="24"/>
          <w:szCs w:val="24"/>
        </w:rPr>
        <w:t>&gt;</w:t>
      </w:r>
      <w:r w:rsidR="0000534E">
        <w:rPr>
          <w:sz w:val="24"/>
          <w:szCs w:val="24"/>
        </w:rPr>
        <w:t xml:space="preserve"> от </w:t>
      </w:r>
      <w:r w:rsidRPr="0000534E" w:rsidR="0000534E">
        <w:rPr>
          <w:sz w:val="24"/>
          <w:szCs w:val="24"/>
        </w:rPr>
        <w:t>&lt;</w:t>
      </w:r>
      <w:r w:rsidR="0000534E">
        <w:rPr>
          <w:sz w:val="24"/>
          <w:szCs w:val="24"/>
        </w:rPr>
        <w:t>дата</w:t>
      </w:r>
      <w:r w:rsidRPr="0000534E" w:rsidR="0000534E">
        <w:rPr>
          <w:sz w:val="24"/>
          <w:szCs w:val="24"/>
        </w:rPr>
        <w:t>&gt;</w:t>
      </w:r>
      <w:r w:rsidRPr="0000534E">
        <w:rPr>
          <w:sz w:val="24"/>
          <w:szCs w:val="24"/>
        </w:rPr>
        <w:t xml:space="preserve">, </w:t>
      </w:r>
      <w:r w:rsidRPr="0000534E">
        <w:rPr>
          <w:sz w:val="24"/>
          <w:szCs w:val="24"/>
        </w:rPr>
        <w:t>Хачатрян</w:t>
      </w:r>
      <w:r w:rsidRPr="0000534E">
        <w:rPr>
          <w:sz w:val="24"/>
          <w:szCs w:val="24"/>
        </w:rPr>
        <w:t xml:space="preserve"> Г.М. в на</w:t>
      </w:r>
      <w:r w:rsidR="0000534E">
        <w:rPr>
          <w:sz w:val="24"/>
          <w:szCs w:val="24"/>
        </w:rPr>
        <w:t xml:space="preserve">рушение п. 2.7 ПДД РФ </w:t>
      </w:r>
      <w:r w:rsidRPr="0000534E" w:rsidR="0000534E">
        <w:rPr>
          <w:sz w:val="24"/>
          <w:szCs w:val="24"/>
        </w:rPr>
        <w:t>&lt;</w:t>
      </w:r>
      <w:r w:rsidR="0000534E">
        <w:rPr>
          <w:sz w:val="24"/>
          <w:szCs w:val="24"/>
        </w:rPr>
        <w:t>дата</w:t>
      </w:r>
      <w:r w:rsidRPr="0000534E" w:rsidR="0000534E">
        <w:rPr>
          <w:sz w:val="24"/>
          <w:szCs w:val="24"/>
        </w:rPr>
        <w:t>&gt;</w:t>
      </w:r>
      <w:r w:rsidR="0000534E">
        <w:rPr>
          <w:sz w:val="24"/>
          <w:szCs w:val="24"/>
        </w:rPr>
        <w:t xml:space="preserve"> </w:t>
      </w:r>
      <w:r w:rsidR="0000534E">
        <w:rPr>
          <w:sz w:val="24"/>
          <w:szCs w:val="24"/>
        </w:rPr>
        <w:t>в</w:t>
      </w:r>
      <w:r w:rsidR="0000534E">
        <w:rPr>
          <w:sz w:val="24"/>
          <w:szCs w:val="24"/>
        </w:rPr>
        <w:t xml:space="preserve"> </w:t>
      </w:r>
      <w:r w:rsidRPr="0000534E" w:rsidR="0000534E">
        <w:rPr>
          <w:sz w:val="24"/>
          <w:szCs w:val="24"/>
        </w:rPr>
        <w:t>&lt;</w:t>
      </w:r>
      <w:r w:rsidR="0000534E">
        <w:rPr>
          <w:sz w:val="24"/>
          <w:szCs w:val="24"/>
        </w:rPr>
        <w:t>время</w:t>
      </w:r>
      <w:r w:rsidRPr="0000534E" w:rsidR="0000534E">
        <w:rPr>
          <w:sz w:val="24"/>
          <w:szCs w:val="24"/>
        </w:rPr>
        <w:t>&gt;</w:t>
      </w:r>
      <w:r w:rsidRPr="0000534E">
        <w:rPr>
          <w:sz w:val="24"/>
          <w:szCs w:val="24"/>
        </w:rPr>
        <w:t xml:space="preserve"> мин</w:t>
      </w:r>
      <w:r w:rsidR="0000534E">
        <w:rPr>
          <w:sz w:val="24"/>
          <w:szCs w:val="24"/>
        </w:rPr>
        <w:t xml:space="preserve">. на </w:t>
      </w:r>
      <w:r w:rsidRPr="0000534E" w:rsidR="0000534E">
        <w:rPr>
          <w:sz w:val="24"/>
          <w:szCs w:val="24"/>
        </w:rPr>
        <w:t>&lt;</w:t>
      </w:r>
      <w:r w:rsidR="0000534E">
        <w:rPr>
          <w:sz w:val="24"/>
          <w:szCs w:val="24"/>
        </w:rPr>
        <w:t>адрес</w:t>
      </w:r>
      <w:r w:rsidRPr="0000534E" w:rsidR="0000534E">
        <w:rPr>
          <w:sz w:val="24"/>
          <w:szCs w:val="24"/>
        </w:rPr>
        <w:t>&gt;</w:t>
      </w:r>
      <w:r w:rsidRPr="0000534E">
        <w:rPr>
          <w:sz w:val="24"/>
          <w:szCs w:val="24"/>
        </w:rPr>
        <w:t xml:space="preserve"> управлял пр</w:t>
      </w:r>
      <w:r w:rsidR="0000534E">
        <w:rPr>
          <w:sz w:val="24"/>
          <w:szCs w:val="24"/>
        </w:rPr>
        <w:t>инадлежащим ему автомобилем «марка</w:t>
      </w:r>
      <w:r w:rsidRPr="0000534E">
        <w:rPr>
          <w:sz w:val="24"/>
          <w:szCs w:val="24"/>
        </w:rPr>
        <w:t xml:space="preserve">» с государственным </w:t>
      </w:r>
      <w:r w:rsidR="0000534E">
        <w:rPr>
          <w:sz w:val="24"/>
          <w:szCs w:val="24"/>
        </w:rPr>
        <w:t xml:space="preserve">регистрационным знаком </w:t>
      </w:r>
      <w:r w:rsidRPr="0000534E" w:rsidR="0000534E">
        <w:rPr>
          <w:sz w:val="24"/>
          <w:szCs w:val="24"/>
        </w:rPr>
        <w:t>&lt;</w:t>
      </w:r>
      <w:r w:rsidR="0000534E">
        <w:rPr>
          <w:sz w:val="24"/>
          <w:szCs w:val="24"/>
        </w:rPr>
        <w:t>номер</w:t>
      </w:r>
      <w:r w:rsidRPr="0000534E" w:rsidR="0000534E">
        <w:rPr>
          <w:sz w:val="24"/>
          <w:szCs w:val="24"/>
        </w:rPr>
        <w:t>&gt;</w:t>
      </w:r>
      <w:r w:rsidRPr="0000534E">
        <w:rPr>
          <w:sz w:val="24"/>
          <w:szCs w:val="24"/>
        </w:rPr>
        <w:t xml:space="preserve">, в состоянии опьянения, был освидетельствован на месте прибором </w:t>
      </w:r>
      <w:r w:rsidRPr="0000534E">
        <w:rPr>
          <w:sz w:val="24"/>
          <w:szCs w:val="24"/>
        </w:rPr>
        <w:t>Alc</w:t>
      </w:r>
      <w:r w:rsidRPr="0000534E">
        <w:rPr>
          <w:sz w:val="24"/>
          <w:szCs w:val="24"/>
          <w:lang w:val="en-US"/>
        </w:rPr>
        <w:t>otest</w:t>
      </w:r>
      <w:r w:rsidRPr="0000534E">
        <w:rPr>
          <w:sz w:val="24"/>
          <w:szCs w:val="24"/>
        </w:rPr>
        <w:t xml:space="preserve"> 6810 </w:t>
      </w:r>
      <w:r w:rsidRPr="0000534E">
        <w:rPr>
          <w:sz w:val="24"/>
          <w:szCs w:val="24"/>
          <w:lang w:val="en-US"/>
        </w:rPr>
        <w:t>Aram</w:t>
      </w:r>
      <w:r w:rsidRPr="0000534E">
        <w:rPr>
          <w:sz w:val="24"/>
          <w:szCs w:val="24"/>
        </w:rPr>
        <w:t xml:space="preserve"> 2254, после </w:t>
      </w:r>
      <w:r w:rsidRPr="0000534E">
        <w:rPr>
          <w:sz w:val="24"/>
          <w:szCs w:val="24"/>
        </w:rPr>
        <w:t>продутия</w:t>
      </w:r>
      <w:r w:rsidRPr="0000534E">
        <w:rPr>
          <w:sz w:val="24"/>
          <w:szCs w:val="24"/>
        </w:rPr>
        <w:t xml:space="preserve"> показания прибора </w:t>
      </w:r>
      <w:r w:rsidR="0000534E">
        <w:rPr>
          <w:sz w:val="24"/>
          <w:szCs w:val="24"/>
        </w:rPr>
        <w:t xml:space="preserve">составили 0,62 мг/л, тест  № </w:t>
      </w:r>
      <w:r w:rsidRPr="0000534E" w:rsidR="0000534E">
        <w:rPr>
          <w:sz w:val="24"/>
          <w:szCs w:val="24"/>
        </w:rPr>
        <w:t>&lt;</w:t>
      </w:r>
      <w:r w:rsidR="0000534E">
        <w:rPr>
          <w:sz w:val="24"/>
          <w:szCs w:val="24"/>
        </w:rPr>
        <w:t>номер</w:t>
      </w:r>
      <w:r w:rsidRPr="0000534E" w:rsidR="0000534E">
        <w:rPr>
          <w:sz w:val="24"/>
          <w:szCs w:val="24"/>
        </w:rPr>
        <w:t>&gt;</w:t>
      </w:r>
      <w:r w:rsidRPr="0000534E">
        <w:rPr>
          <w:sz w:val="24"/>
          <w:szCs w:val="24"/>
        </w:rPr>
        <w:t xml:space="preserve">, ответственность за нарушение предусмотрена ч. 1 ст. 12.8 КоАП РФ. </w:t>
      </w:r>
    </w:p>
    <w:p w:rsidR="005C7BA3" w:rsidRPr="0000534E" w:rsidP="005C7BA3">
      <w:pPr>
        <w:pStyle w:val="NoSpacing"/>
        <w:ind w:firstLine="709"/>
        <w:rPr>
          <w:sz w:val="24"/>
          <w:szCs w:val="24"/>
        </w:rPr>
      </w:pPr>
      <w:r w:rsidRPr="0000534E">
        <w:rPr>
          <w:sz w:val="24"/>
          <w:szCs w:val="24"/>
        </w:rPr>
        <w:t xml:space="preserve">В судебное заседание </w:t>
      </w:r>
      <w:r w:rsidRPr="0000534E">
        <w:rPr>
          <w:sz w:val="24"/>
          <w:szCs w:val="24"/>
        </w:rPr>
        <w:t>Хачатрян</w:t>
      </w:r>
      <w:r w:rsidRPr="0000534E">
        <w:rPr>
          <w:sz w:val="24"/>
          <w:szCs w:val="24"/>
        </w:rPr>
        <w:t xml:space="preserve"> Г.М. не явился, извещался надлежащим образом, причины неявки суду неизвестны, ходатайств об отложении рассмотрения дела не поступало.</w:t>
      </w:r>
    </w:p>
    <w:p w:rsidR="005C7BA3" w:rsidRPr="0000534E" w:rsidP="005C7BA3">
      <w:pPr>
        <w:pStyle w:val="NoSpacing"/>
        <w:ind w:firstLine="709"/>
        <w:rPr>
          <w:sz w:val="24"/>
          <w:szCs w:val="24"/>
        </w:rPr>
      </w:pPr>
      <w:r w:rsidRPr="0000534E">
        <w:rPr>
          <w:sz w:val="24"/>
          <w:szCs w:val="24"/>
        </w:rPr>
        <w:t xml:space="preserve">С учетом изложенного, мировой судья счел возможным рассмотреть дело в отсутствие </w:t>
      </w:r>
      <w:r w:rsidRPr="0000534E">
        <w:rPr>
          <w:sz w:val="24"/>
          <w:szCs w:val="24"/>
        </w:rPr>
        <w:t>Хачатряна</w:t>
      </w:r>
      <w:r w:rsidRPr="0000534E">
        <w:rPr>
          <w:sz w:val="24"/>
          <w:szCs w:val="24"/>
        </w:rPr>
        <w:t xml:space="preserve"> Г.М. с участием его защитника.</w:t>
      </w:r>
    </w:p>
    <w:p w:rsidR="005C7BA3" w:rsidRPr="0000534E" w:rsidP="005C7BA3">
      <w:pPr>
        <w:pStyle w:val="NoSpacing"/>
        <w:rPr>
          <w:sz w:val="24"/>
          <w:szCs w:val="24"/>
        </w:rPr>
      </w:pPr>
      <w:r w:rsidRPr="0000534E">
        <w:rPr>
          <w:sz w:val="24"/>
          <w:szCs w:val="24"/>
        </w:rPr>
        <w:t xml:space="preserve">          </w:t>
      </w:r>
      <w:r w:rsidRPr="0000534E">
        <w:rPr>
          <w:sz w:val="24"/>
          <w:szCs w:val="24"/>
        </w:rPr>
        <w:t xml:space="preserve">Защитник </w:t>
      </w:r>
      <w:r w:rsidRPr="0000534E">
        <w:rPr>
          <w:sz w:val="24"/>
          <w:szCs w:val="24"/>
        </w:rPr>
        <w:t>Хачатряна</w:t>
      </w:r>
      <w:r w:rsidRPr="0000534E">
        <w:rPr>
          <w:sz w:val="24"/>
          <w:szCs w:val="24"/>
        </w:rPr>
        <w:t xml:space="preserve"> Г.</w:t>
      </w:r>
      <w:r w:rsidR="0000534E">
        <w:rPr>
          <w:sz w:val="24"/>
          <w:szCs w:val="24"/>
        </w:rPr>
        <w:t>М. по доверенности Ф.И.О.</w:t>
      </w:r>
      <w:r w:rsidRPr="0000534E">
        <w:rPr>
          <w:sz w:val="24"/>
          <w:szCs w:val="24"/>
        </w:rPr>
        <w:t xml:space="preserve"> указал о том, что его доверитель </w:t>
      </w:r>
      <w:r w:rsidRPr="0000534E">
        <w:rPr>
          <w:sz w:val="24"/>
          <w:szCs w:val="24"/>
        </w:rPr>
        <w:t>Хачатрян</w:t>
      </w:r>
      <w:r w:rsidRPr="0000534E">
        <w:rPr>
          <w:sz w:val="24"/>
          <w:szCs w:val="24"/>
        </w:rPr>
        <w:t xml:space="preserve"> Г.М. вину в том, что он управлял транспортным средством в состоянии опьянения признает, однако, и в настоящее время, и на момент составления протокола об административном правонарушении права управления транспортными средствами он не имел, так как права управления транспортными средствами был лишен еще в</w:t>
      </w:r>
      <w:r w:rsidRPr="0000534E">
        <w:rPr>
          <w:sz w:val="24"/>
          <w:szCs w:val="24"/>
        </w:rPr>
        <w:t xml:space="preserve"> 2013 году, ему выдавалось временное удостоверение, которое потом было изъято, после этого ему ничего не выдавалось, с учетом изложенного просил назначить наказание в виде штрафа и не лишать </w:t>
      </w:r>
      <w:r w:rsidRPr="0000534E">
        <w:rPr>
          <w:sz w:val="24"/>
          <w:szCs w:val="24"/>
        </w:rPr>
        <w:t>Хачатряна</w:t>
      </w:r>
      <w:r w:rsidRPr="0000534E">
        <w:rPr>
          <w:sz w:val="24"/>
          <w:szCs w:val="24"/>
        </w:rPr>
        <w:t xml:space="preserve"> права управления транспортными средствами. </w:t>
      </w:r>
    </w:p>
    <w:p w:rsidR="005C7BA3" w:rsidRPr="0000534E" w:rsidP="005C7BA3">
      <w:pPr>
        <w:pStyle w:val="NoSpacing"/>
        <w:rPr>
          <w:sz w:val="24"/>
          <w:szCs w:val="24"/>
        </w:rPr>
      </w:pPr>
      <w:r w:rsidRPr="0000534E">
        <w:rPr>
          <w:sz w:val="24"/>
          <w:szCs w:val="24"/>
        </w:rPr>
        <w:t xml:space="preserve">          </w:t>
      </w:r>
      <w:r w:rsidR="0000534E">
        <w:rPr>
          <w:sz w:val="24"/>
          <w:szCs w:val="24"/>
        </w:rPr>
        <w:t>Выслушав защитника Ф.И.О.</w:t>
      </w:r>
      <w:r w:rsidRPr="0000534E">
        <w:rPr>
          <w:sz w:val="24"/>
          <w:szCs w:val="24"/>
        </w:rPr>
        <w:t>, исследовав материалы дела, мировой судья приходит к следующему.</w:t>
      </w:r>
    </w:p>
    <w:p w:rsidR="005C7BA3" w:rsidRPr="0000534E" w:rsidP="005C7BA3">
      <w:pPr>
        <w:autoSpaceDE w:val="0"/>
        <w:autoSpaceDN w:val="0"/>
        <w:adjustRightInd w:val="0"/>
        <w:spacing w:line="240" w:lineRule="auto"/>
        <w:rPr>
          <w:sz w:val="24"/>
          <w:szCs w:val="24"/>
        </w:rPr>
      </w:pPr>
      <w:r w:rsidRPr="0000534E">
        <w:rPr>
          <w:sz w:val="24"/>
          <w:szCs w:val="24"/>
        </w:rPr>
        <w:t xml:space="preserve">           Часть 1 статьи 12.8 КоАП РФ предусматривает административную ответственность за управление транспортным средством </w:t>
      </w:r>
      <w:hyperlink r:id="rId4" w:history="1">
        <w:r w:rsidRPr="0000534E">
          <w:rPr>
            <w:rStyle w:val="Hyperlink"/>
            <w:sz w:val="24"/>
            <w:szCs w:val="24"/>
          </w:rPr>
          <w:t>водителем</w:t>
        </w:r>
      </w:hyperlink>
      <w:r w:rsidRPr="0000534E">
        <w:rPr>
          <w:sz w:val="24"/>
          <w:szCs w:val="24"/>
        </w:rPr>
        <w:t xml:space="preserve">, находящимся в состоянии опьянения, если такие действия не содержат уголовно наказуемого </w:t>
      </w:r>
      <w:hyperlink r:id="rId5" w:history="1">
        <w:r w:rsidRPr="0000534E">
          <w:rPr>
            <w:rStyle w:val="Hyperlink"/>
            <w:sz w:val="24"/>
            <w:szCs w:val="24"/>
          </w:rPr>
          <w:t>деяния</w:t>
        </w:r>
      </w:hyperlink>
      <w:r w:rsidRPr="0000534E">
        <w:rPr>
          <w:sz w:val="24"/>
          <w:szCs w:val="24"/>
        </w:rPr>
        <w:t>.</w:t>
      </w:r>
    </w:p>
    <w:p w:rsidR="005C7BA3" w:rsidRPr="0000534E" w:rsidP="005C7BA3">
      <w:pPr>
        <w:autoSpaceDE w:val="0"/>
        <w:autoSpaceDN w:val="0"/>
        <w:adjustRightInd w:val="0"/>
        <w:spacing w:line="240" w:lineRule="auto"/>
        <w:ind w:firstLine="540"/>
        <w:rPr>
          <w:sz w:val="24"/>
          <w:szCs w:val="24"/>
        </w:rPr>
      </w:pPr>
      <w:r w:rsidRPr="0000534E">
        <w:rPr>
          <w:sz w:val="24"/>
          <w:szCs w:val="24"/>
        </w:rPr>
        <w:t xml:space="preserve">   </w:t>
      </w:r>
      <w:r w:rsidRPr="0000534E">
        <w:rPr>
          <w:sz w:val="24"/>
          <w:szCs w:val="24"/>
        </w:rPr>
        <w:t xml:space="preserve">В силу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w:t>
      </w:r>
      <w:hyperlink r:id="rId6" w:history="1">
        <w:r w:rsidRPr="0000534E">
          <w:rPr>
            <w:rStyle w:val="Hyperlink"/>
            <w:sz w:val="24"/>
            <w:szCs w:val="24"/>
          </w:rPr>
          <w:t>обстоятельства</w:t>
        </w:r>
      </w:hyperlink>
      <w:r w:rsidRPr="0000534E">
        <w:rPr>
          <w:sz w:val="24"/>
          <w:szCs w:val="24"/>
        </w:rPr>
        <w:t xml:space="preserve">, смягчающие административную ответственность, и </w:t>
      </w:r>
      <w:hyperlink r:id="rId7" w:history="1">
        <w:r w:rsidRPr="0000534E">
          <w:rPr>
            <w:rStyle w:val="Hyperlink"/>
            <w:sz w:val="24"/>
            <w:szCs w:val="24"/>
          </w:rPr>
          <w:t>обстоятельства</w:t>
        </w:r>
      </w:hyperlink>
      <w:r w:rsidRPr="0000534E">
        <w:rPr>
          <w:sz w:val="24"/>
          <w:szCs w:val="24"/>
        </w:rPr>
        <w:t>, отягчающие административную ответственность; характер и размер ущерба, причиненного административным правонарушением;</w:t>
      </w:r>
      <w:r w:rsidRPr="0000534E">
        <w:rPr>
          <w:sz w:val="24"/>
          <w:szCs w:val="24"/>
        </w:rPr>
        <w:t xml:space="preserve"> </w:t>
      </w:r>
      <w:hyperlink r:id="rId8" w:history="1">
        <w:r w:rsidRPr="0000534E">
          <w:rPr>
            <w:rStyle w:val="Hyperlink"/>
            <w:sz w:val="24"/>
            <w:szCs w:val="24"/>
          </w:rPr>
          <w:t>обстоятельства</w:t>
        </w:r>
      </w:hyperlink>
      <w:r w:rsidRPr="0000534E">
        <w:rPr>
          <w:sz w:val="24"/>
          <w:szCs w:val="24"/>
        </w:rPr>
        <w:t>,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C7BA3" w:rsidRPr="0000534E" w:rsidP="005C7BA3">
      <w:pPr>
        <w:autoSpaceDE w:val="0"/>
        <w:autoSpaceDN w:val="0"/>
        <w:adjustRightInd w:val="0"/>
        <w:spacing w:line="240" w:lineRule="auto"/>
        <w:rPr>
          <w:sz w:val="24"/>
          <w:szCs w:val="24"/>
        </w:rPr>
      </w:pPr>
      <w:r w:rsidRPr="0000534E">
        <w:rPr>
          <w:sz w:val="24"/>
          <w:szCs w:val="24"/>
        </w:rPr>
        <w:t xml:space="preserve">            </w:t>
      </w:r>
      <w:r w:rsidRPr="0000534E">
        <w:rPr>
          <w:sz w:val="24"/>
          <w:szCs w:val="24"/>
        </w:rPr>
        <w:t xml:space="preserve">Согласно </w:t>
      </w:r>
      <w:r w:rsidRPr="0000534E">
        <w:rPr>
          <w:sz w:val="24"/>
          <w:szCs w:val="24"/>
        </w:rPr>
        <w:t>ч.ч</w:t>
      </w:r>
      <w:r w:rsidRPr="0000534E">
        <w:rPr>
          <w:sz w:val="24"/>
          <w:szCs w:val="24"/>
        </w:rPr>
        <w:t>. 1,2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00534E">
        <w:rPr>
          <w:sz w:val="24"/>
          <w:szCs w:val="24"/>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C7BA3" w:rsidRPr="0000534E" w:rsidP="005C7BA3">
      <w:pPr>
        <w:autoSpaceDE w:val="0"/>
        <w:autoSpaceDN w:val="0"/>
        <w:adjustRightInd w:val="0"/>
        <w:spacing w:line="240" w:lineRule="auto"/>
        <w:rPr>
          <w:sz w:val="24"/>
          <w:szCs w:val="24"/>
        </w:rPr>
      </w:pPr>
      <w:r w:rsidRPr="0000534E">
        <w:rPr>
          <w:sz w:val="24"/>
          <w:szCs w:val="24"/>
        </w:rPr>
        <w:t xml:space="preserve">           </w:t>
      </w:r>
      <w:r w:rsidRPr="0000534E">
        <w:rPr>
          <w:sz w:val="24"/>
          <w:szCs w:val="24"/>
        </w:rPr>
        <w:t xml:space="preserve">В судебном заседании установлено, что постановлением мирового судьи судебного участка № 316 Чеховского судебного района </w:t>
      </w:r>
      <w:r w:rsidR="0000534E">
        <w:rPr>
          <w:sz w:val="24"/>
          <w:szCs w:val="24"/>
        </w:rPr>
        <w:t xml:space="preserve">Московской области от </w:t>
      </w:r>
      <w:r w:rsidRPr="0000534E" w:rsidR="0000534E">
        <w:rPr>
          <w:sz w:val="24"/>
          <w:szCs w:val="24"/>
        </w:rPr>
        <w:t>&lt;</w:t>
      </w:r>
      <w:r w:rsidR="0000534E">
        <w:rPr>
          <w:sz w:val="24"/>
          <w:szCs w:val="24"/>
        </w:rPr>
        <w:t>дата</w:t>
      </w:r>
      <w:r w:rsidRPr="0000534E" w:rsidR="0000534E">
        <w:rPr>
          <w:sz w:val="24"/>
          <w:szCs w:val="24"/>
        </w:rPr>
        <w:t>&gt;</w:t>
      </w:r>
      <w:r w:rsidRPr="0000534E">
        <w:rPr>
          <w:sz w:val="24"/>
          <w:szCs w:val="24"/>
        </w:rPr>
        <w:t xml:space="preserve">, вступившим в законную силу </w:t>
      </w:r>
      <w:r w:rsidR="0000534E">
        <w:rPr>
          <w:sz w:val="24"/>
          <w:szCs w:val="24"/>
        </w:rPr>
        <w:t xml:space="preserve">02.09.2013, по делу № </w:t>
      </w:r>
      <w:r w:rsidRPr="0000534E" w:rsidR="0000534E">
        <w:rPr>
          <w:sz w:val="24"/>
          <w:szCs w:val="24"/>
        </w:rPr>
        <w:t>&lt;</w:t>
      </w:r>
      <w:r w:rsidR="0000534E">
        <w:rPr>
          <w:sz w:val="24"/>
          <w:szCs w:val="24"/>
        </w:rPr>
        <w:t>номер</w:t>
      </w:r>
      <w:r w:rsidRPr="0000534E" w:rsidR="0000534E">
        <w:rPr>
          <w:sz w:val="24"/>
          <w:szCs w:val="24"/>
        </w:rPr>
        <w:t>&gt;</w:t>
      </w:r>
      <w:r w:rsidR="0000534E">
        <w:rPr>
          <w:sz w:val="24"/>
          <w:szCs w:val="24"/>
        </w:rPr>
        <w:t xml:space="preserve"> </w:t>
      </w:r>
      <w:r w:rsidR="0000534E">
        <w:rPr>
          <w:sz w:val="24"/>
          <w:szCs w:val="24"/>
        </w:rPr>
        <w:t>Хачатрян</w:t>
      </w:r>
      <w:r w:rsidR="0000534E">
        <w:rPr>
          <w:sz w:val="24"/>
          <w:szCs w:val="24"/>
        </w:rPr>
        <w:t xml:space="preserve"> Г.</w:t>
      </w:r>
      <w:r w:rsidRPr="0000534E">
        <w:rPr>
          <w:sz w:val="24"/>
          <w:szCs w:val="24"/>
        </w:rPr>
        <w:t xml:space="preserve"> </w:t>
      </w:r>
      <w:r w:rsidR="0000534E">
        <w:rPr>
          <w:sz w:val="24"/>
          <w:szCs w:val="24"/>
        </w:rPr>
        <w:t>М.</w:t>
      </w:r>
      <w:r w:rsidRPr="0000534E">
        <w:rPr>
          <w:sz w:val="24"/>
          <w:szCs w:val="24"/>
        </w:rPr>
        <w:t xml:space="preserve"> привлечен к административной ответственности, предусмотренной ч. 1 ст. 12.8 КоАП РФ, с назначением наказания в виде  лишения права управления транспортными средствами на срок 1 год 8 месяцев.</w:t>
      </w:r>
    </w:p>
    <w:p w:rsidR="005C7BA3" w:rsidRPr="0000534E" w:rsidP="005C7BA3">
      <w:pPr>
        <w:autoSpaceDE w:val="0"/>
        <w:autoSpaceDN w:val="0"/>
        <w:adjustRightInd w:val="0"/>
        <w:spacing w:line="240" w:lineRule="auto"/>
        <w:rPr>
          <w:sz w:val="24"/>
          <w:szCs w:val="24"/>
        </w:rPr>
      </w:pPr>
      <w:r>
        <w:rPr>
          <w:sz w:val="24"/>
          <w:szCs w:val="24"/>
        </w:rPr>
        <w:t xml:space="preserve">        </w:t>
      </w:r>
      <w:r w:rsidRPr="0000534E">
        <w:rPr>
          <w:sz w:val="24"/>
          <w:szCs w:val="24"/>
        </w:rPr>
        <w:t>&lt;</w:t>
      </w:r>
      <w:r>
        <w:rPr>
          <w:sz w:val="24"/>
          <w:szCs w:val="24"/>
        </w:rPr>
        <w:t>Дата</w:t>
      </w:r>
      <w:r w:rsidRPr="0000534E">
        <w:rPr>
          <w:sz w:val="24"/>
          <w:szCs w:val="24"/>
        </w:rPr>
        <w:t>&gt;</w:t>
      </w:r>
      <w:r w:rsidRPr="0000534E">
        <w:rPr>
          <w:sz w:val="24"/>
          <w:szCs w:val="24"/>
        </w:rPr>
        <w:t xml:space="preserve"> </w:t>
      </w:r>
      <w:r w:rsidRPr="0000534E">
        <w:rPr>
          <w:sz w:val="24"/>
          <w:szCs w:val="24"/>
        </w:rPr>
        <w:t>Ха</w:t>
      </w:r>
      <w:r>
        <w:rPr>
          <w:sz w:val="24"/>
          <w:szCs w:val="24"/>
        </w:rPr>
        <w:t>чатряну</w:t>
      </w:r>
      <w:r>
        <w:rPr>
          <w:sz w:val="24"/>
          <w:szCs w:val="24"/>
        </w:rPr>
        <w:t xml:space="preserve"> Г.М. </w:t>
      </w:r>
      <w:r w:rsidRPr="0000534E">
        <w:rPr>
          <w:sz w:val="24"/>
          <w:szCs w:val="24"/>
        </w:rPr>
        <w:t>&lt;</w:t>
      </w:r>
      <w:r>
        <w:rPr>
          <w:sz w:val="24"/>
          <w:szCs w:val="24"/>
        </w:rPr>
        <w:t>наименование учреждения</w:t>
      </w:r>
      <w:r w:rsidRPr="0000534E">
        <w:rPr>
          <w:sz w:val="24"/>
          <w:szCs w:val="24"/>
        </w:rPr>
        <w:t>&gt;</w:t>
      </w:r>
      <w:r w:rsidRPr="0000534E">
        <w:rPr>
          <w:sz w:val="24"/>
          <w:szCs w:val="24"/>
        </w:rPr>
        <w:t xml:space="preserve"> выдано временное разрешение на право управления транспортным средством категории «</w:t>
      </w:r>
      <w:r>
        <w:rPr>
          <w:sz w:val="24"/>
          <w:szCs w:val="24"/>
        </w:rPr>
        <w:t xml:space="preserve">В», действительное </w:t>
      </w:r>
      <w:r>
        <w:rPr>
          <w:sz w:val="24"/>
          <w:szCs w:val="24"/>
        </w:rPr>
        <w:t>до</w:t>
      </w:r>
      <w:r>
        <w:rPr>
          <w:sz w:val="24"/>
          <w:szCs w:val="24"/>
        </w:rPr>
        <w:t xml:space="preserve"> </w:t>
      </w:r>
      <w:r w:rsidRPr="0000534E">
        <w:rPr>
          <w:sz w:val="24"/>
          <w:szCs w:val="24"/>
        </w:rPr>
        <w:t>&lt;</w:t>
      </w:r>
      <w:r>
        <w:rPr>
          <w:sz w:val="24"/>
          <w:szCs w:val="24"/>
        </w:rPr>
        <w:t>дата</w:t>
      </w:r>
      <w:r w:rsidRPr="0000534E">
        <w:rPr>
          <w:sz w:val="24"/>
          <w:szCs w:val="24"/>
        </w:rPr>
        <w:t>&gt;</w:t>
      </w:r>
      <w:r w:rsidRPr="0000534E">
        <w:rPr>
          <w:sz w:val="24"/>
          <w:szCs w:val="24"/>
        </w:rPr>
        <w:t>.</w:t>
      </w:r>
    </w:p>
    <w:p w:rsidR="005C7BA3" w:rsidRPr="0000534E" w:rsidP="005C7BA3">
      <w:pPr>
        <w:autoSpaceDE w:val="0"/>
        <w:autoSpaceDN w:val="0"/>
        <w:adjustRightInd w:val="0"/>
        <w:spacing w:line="240" w:lineRule="auto"/>
        <w:rPr>
          <w:sz w:val="24"/>
          <w:szCs w:val="24"/>
        </w:rPr>
      </w:pPr>
      <w:r w:rsidRPr="0000534E">
        <w:rPr>
          <w:sz w:val="24"/>
          <w:szCs w:val="24"/>
        </w:rPr>
        <w:t xml:space="preserve">         Согласно карточке операций с водительским удостоверением, данные о наличии у </w:t>
      </w:r>
      <w:r w:rsidRPr="0000534E">
        <w:rPr>
          <w:sz w:val="24"/>
          <w:szCs w:val="24"/>
        </w:rPr>
        <w:t>Хачатряна</w:t>
      </w:r>
      <w:r w:rsidRPr="0000534E">
        <w:rPr>
          <w:sz w:val="24"/>
          <w:szCs w:val="24"/>
        </w:rPr>
        <w:t xml:space="preserve"> Г.М. водительского удостоверения отсутствуют (</w:t>
      </w:r>
      <w:r w:rsidRPr="0000534E">
        <w:rPr>
          <w:sz w:val="24"/>
          <w:szCs w:val="24"/>
        </w:rPr>
        <w:t>л.д</w:t>
      </w:r>
      <w:r w:rsidRPr="0000534E">
        <w:rPr>
          <w:sz w:val="24"/>
          <w:szCs w:val="24"/>
        </w:rPr>
        <w:t xml:space="preserve">. 12). </w:t>
      </w:r>
    </w:p>
    <w:p w:rsidR="005C7BA3" w:rsidRPr="0000534E" w:rsidP="005C7BA3">
      <w:pPr>
        <w:autoSpaceDE w:val="0"/>
        <w:autoSpaceDN w:val="0"/>
        <w:adjustRightInd w:val="0"/>
        <w:spacing w:line="240" w:lineRule="auto"/>
        <w:rPr>
          <w:sz w:val="24"/>
          <w:szCs w:val="24"/>
        </w:rPr>
      </w:pPr>
      <w:r w:rsidRPr="0000534E">
        <w:rPr>
          <w:sz w:val="24"/>
          <w:szCs w:val="24"/>
        </w:rPr>
        <w:t xml:space="preserve">         </w:t>
      </w:r>
      <w:r w:rsidRPr="0000534E">
        <w:rPr>
          <w:sz w:val="24"/>
          <w:szCs w:val="24"/>
        </w:rPr>
        <w:t>Как указано в п. 9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w:t>
      </w:r>
      <w:r w:rsidRPr="0000534E">
        <w:rPr>
          <w:sz w:val="24"/>
          <w:szCs w:val="24"/>
        </w:rPr>
        <w:t xml:space="preserve"> лицо не является лишенным права управления транспортными средствами.</w:t>
      </w:r>
    </w:p>
    <w:p w:rsidR="005C7BA3" w:rsidRPr="0000534E" w:rsidP="005C7BA3">
      <w:pPr>
        <w:autoSpaceDE w:val="0"/>
        <w:autoSpaceDN w:val="0"/>
        <w:adjustRightInd w:val="0"/>
        <w:spacing w:line="240" w:lineRule="auto"/>
        <w:rPr>
          <w:sz w:val="24"/>
          <w:szCs w:val="24"/>
        </w:rPr>
      </w:pPr>
      <w:r w:rsidRPr="0000534E">
        <w:rPr>
          <w:sz w:val="24"/>
          <w:szCs w:val="24"/>
        </w:rPr>
        <w:t xml:space="preserve">         Таким образом, </w:t>
      </w:r>
      <w:r w:rsidRPr="0000534E">
        <w:rPr>
          <w:sz w:val="24"/>
          <w:szCs w:val="24"/>
        </w:rPr>
        <w:t>Хачатрян</w:t>
      </w:r>
      <w:r w:rsidRPr="0000534E">
        <w:rPr>
          <w:sz w:val="24"/>
          <w:szCs w:val="24"/>
        </w:rPr>
        <w:t xml:space="preserve"> Г.М. на дату вменяемого правонарушения являлся лицом, не имеющим права управления транспортными средствами.</w:t>
      </w:r>
    </w:p>
    <w:p w:rsidR="005C7BA3" w:rsidRPr="0000534E" w:rsidP="005C7BA3">
      <w:pPr>
        <w:autoSpaceDE w:val="0"/>
        <w:autoSpaceDN w:val="0"/>
        <w:adjustRightInd w:val="0"/>
        <w:spacing w:line="240" w:lineRule="auto"/>
        <w:rPr>
          <w:sz w:val="24"/>
          <w:szCs w:val="24"/>
        </w:rPr>
      </w:pPr>
      <w:r w:rsidRPr="0000534E">
        <w:rPr>
          <w:sz w:val="24"/>
          <w:szCs w:val="24"/>
        </w:rPr>
        <w:t xml:space="preserve">         Часть 3 статьи 12.8 КоАП РФ предусматривает административную ответственность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5C7BA3" w:rsidRPr="0000534E" w:rsidP="005C7BA3">
      <w:pPr>
        <w:autoSpaceDE w:val="0"/>
        <w:autoSpaceDN w:val="0"/>
        <w:adjustRightInd w:val="0"/>
        <w:spacing w:line="240" w:lineRule="auto"/>
        <w:rPr>
          <w:sz w:val="24"/>
          <w:szCs w:val="24"/>
        </w:rPr>
      </w:pPr>
      <w:r w:rsidRPr="0000534E">
        <w:rPr>
          <w:sz w:val="24"/>
          <w:szCs w:val="24"/>
        </w:rPr>
        <w:t xml:space="preserve">         Поскольку </w:t>
      </w:r>
      <w:r w:rsidRPr="0000534E">
        <w:rPr>
          <w:sz w:val="24"/>
          <w:szCs w:val="24"/>
        </w:rPr>
        <w:t>Хачатрян</w:t>
      </w:r>
      <w:r w:rsidRPr="0000534E">
        <w:rPr>
          <w:sz w:val="24"/>
          <w:szCs w:val="24"/>
        </w:rPr>
        <w:t xml:space="preserve"> Г.М. по состоянию на 06.12.2020 права управления транспортными средствами не имел, в его действиях отсутствует состав правонарушения, предусмотренного ч. 1 ст. 12.8 КоАП РФ, а усматривается состав правонарушения, предусмотренный ч. 3 ст. 12.8 КоАП РФ. </w:t>
      </w:r>
    </w:p>
    <w:p w:rsidR="005C7BA3" w:rsidRPr="0000534E" w:rsidP="005C7BA3">
      <w:pPr>
        <w:autoSpaceDE w:val="0"/>
        <w:autoSpaceDN w:val="0"/>
        <w:adjustRightInd w:val="0"/>
        <w:spacing w:line="240" w:lineRule="auto"/>
        <w:ind w:firstLine="540"/>
        <w:rPr>
          <w:sz w:val="24"/>
          <w:szCs w:val="24"/>
        </w:rPr>
      </w:pPr>
      <w:r w:rsidRPr="0000534E">
        <w:rPr>
          <w:sz w:val="24"/>
          <w:szCs w:val="24"/>
        </w:rPr>
        <w:t>Как указано в п. 20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w:t>
      </w:r>
      <w:r w:rsidRPr="0000534E">
        <w:rPr>
          <w:sz w:val="24"/>
          <w:szCs w:val="24"/>
        </w:rPr>
        <w:t xml:space="preserve"> (часть статьи) </w:t>
      </w:r>
      <w:hyperlink r:id="rId9" w:history="1">
        <w:r w:rsidRPr="0000534E">
          <w:rPr>
            <w:rStyle w:val="Hyperlink"/>
            <w:sz w:val="24"/>
            <w:szCs w:val="24"/>
          </w:rPr>
          <w:t>КоАП</w:t>
        </w:r>
      </w:hyperlink>
      <w:r w:rsidRPr="0000534E">
        <w:rPr>
          <w:sz w:val="24"/>
          <w:szCs w:val="24"/>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5C7BA3" w:rsidRPr="0000534E" w:rsidP="005C7BA3">
      <w:pPr>
        <w:autoSpaceDE w:val="0"/>
        <w:autoSpaceDN w:val="0"/>
        <w:adjustRightInd w:val="0"/>
        <w:spacing w:line="240" w:lineRule="auto"/>
        <w:ind w:firstLine="540"/>
        <w:rPr>
          <w:sz w:val="24"/>
          <w:szCs w:val="24"/>
        </w:rPr>
      </w:pPr>
      <w:r w:rsidRPr="0000534E">
        <w:rPr>
          <w:sz w:val="24"/>
          <w:szCs w:val="24"/>
        </w:rPr>
        <w:t xml:space="preserve">С учетом того, что санкцией ч. 3 ст. 12.8 КоАП РФ предусмотрено более строгое наказание, чем санкцией ч. 1 ст. 12.8 КоАП РФ, прихожу к выводу о невозможности переквалификации действий </w:t>
      </w:r>
      <w:r w:rsidRPr="0000534E">
        <w:rPr>
          <w:sz w:val="24"/>
          <w:szCs w:val="24"/>
        </w:rPr>
        <w:t>Хачатряна</w:t>
      </w:r>
      <w:r w:rsidRPr="0000534E">
        <w:rPr>
          <w:sz w:val="24"/>
          <w:szCs w:val="24"/>
        </w:rPr>
        <w:t xml:space="preserve"> Г.М. в виду недопустимости ухудшения положения лица, привлекаемого к административной ответственности. </w:t>
      </w:r>
    </w:p>
    <w:p w:rsidR="005C7BA3" w:rsidRPr="0000534E" w:rsidP="005C7BA3">
      <w:pPr>
        <w:spacing w:line="240" w:lineRule="auto"/>
        <w:ind w:firstLine="709"/>
        <w:rPr>
          <w:rFonts w:eastAsia="Arial Unicode MS"/>
          <w:sz w:val="24"/>
          <w:szCs w:val="24"/>
          <w:lang w:eastAsia="ru-RU"/>
        </w:rPr>
      </w:pPr>
      <w:r w:rsidRPr="0000534E">
        <w:rPr>
          <w:rFonts w:eastAsia="Arial Unicode MS"/>
          <w:sz w:val="24"/>
          <w:szCs w:val="24"/>
          <w:lang w:eastAsia="ru-RU"/>
        </w:rPr>
        <w:t>На основании п. 1 ч. 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 24.5 КоАП РФ.</w:t>
      </w:r>
    </w:p>
    <w:p w:rsidR="005C7BA3" w:rsidRPr="0000534E" w:rsidP="005C7BA3">
      <w:pPr>
        <w:pStyle w:val="NoSpacing"/>
        <w:ind w:firstLine="709"/>
        <w:rPr>
          <w:sz w:val="24"/>
          <w:szCs w:val="24"/>
        </w:rPr>
      </w:pPr>
      <w:r w:rsidRPr="0000534E">
        <w:rPr>
          <w:rFonts w:eastAsia="Arial Unicode MS"/>
          <w:sz w:val="24"/>
          <w:szCs w:val="24"/>
          <w:lang w:eastAsia="ru-RU"/>
        </w:rPr>
        <w:t>В соответствии с п. 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5C7BA3" w:rsidRPr="0000534E" w:rsidP="005C7BA3">
      <w:pPr>
        <w:spacing w:line="240" w:lineRule="auto"/>
        <w:ind w:firstLine="708"/>
        <w:rPr>
          <w:color w:val="000000"/>
          <w:sz w:val="24"/>
          <w:szCs w:val="24"/>
        </w:rPr>
      </w:pPr>
      <w:r w:rsidRPr="0000534E">
        <w:rPr>
          <w:color w:val="000000"/>
          <w:sz w:val="24"/>
          <w:szCs w:val="24"/>
        </w:rPr>
        <w:t xml:space="preserve">С учётом </w:t>
      </w:r>
      <w:r w:rsidRPr="0000534E">
        <w:rPr>
          <w:color w:val="000000"/>
          <w:sz w:val="24"/>
          <w:szCs w:val="24"/>
        </w:rPr>
        <w:t>изложенного</w:t>
      </w:r>
      <w:r w:rsidRPr="0000534E">
        <w:rPr>
          <w:color w:val="000000"/>
          <w:sz w:val="24"/>
          <w:szCs w:val="24"/>
        </w:rPr>
        <w:t xml:space="preserve">, руководствуясь </w:t>
      </w:r>
      <w:r w:rsidRPr="0000534E">
        <w:rPr>
          <w:color w:val="000000"/>
          <w:sz w:val="24"/>
          <w:szCs w:val="24"/>
        </w:rPr>
        <w:t>ст.ст</w:t>
      </w:r>
      <w:r w:rsidRPr="0000534E">
        <w:rPr>
          <w:color w:val="000000"/>
          <w:sz w:val="24"/>
          <w:szCs w:val="24"/>
        </w:rPr>
        <w:t>. 29.9-29.11 КоАП РФ, мировой судья</w:t>
      </w:r>
    </w:p>
    <w:p w:rsidR="005C7BA3" w:rsidRPr="0000534E" w:rsidP="005C7BA3">
      <w:pPr>
        <w:spacing w:line="240" w:lineRule="auto"/>
        <w:jc w:val="center"/>
        <w:rPr>
          <w:bCs/>
          <w:color w:val="000000"/>
          <w:sz w:val="24"/>
          <w:szCs w:val="24"/>
        </w:rPr>
      </w:pPr>
      <w:r w:rsidRPr="0000534E">
        <w:rPr>
          <w:bCs/>
          <w:color w:val="000000"/>
          <w:sz w:val="24"/>
          <w:szCs w:val="24"/>
        </w:rPr>
        <w:t>ПОСТАНОВИЛ:</w:t>
      </w:r>
    </w:p>
    <w:p w:rsidR="005C7BA3" w:rsidRPr="0000534E" w:rsidP="005C7BA3">
      <w:pPr>
        <w:spacing w:line="240" w:lineRule="auto"/>
        <w:jc w:val="center"/>
        <w:rPr>
          <w:bCs/>
          <w:color w:val="000000"/>
          <w:sz w:val="24"/>
          <w:szCs w:val="24"/>
        </w:rPr>
      </w:pPr>
    </w:p>
    <w:p w:rsidR="005C7BA3" w:rsidRPr="0000534E" w:rsidP="005C7BA3">
      <w:pPr>
        <w:spacing w:line="240" w:lineRule="auto"/>
        <w:ind w:firstLine="708"/>
        <w:rPr>
          <w:sz w:val="24"/>
          <w:szCs w:val="24"/>
        </w:rPr>
      </w:pPr>
      <w:r w:rsidRPr="0000534E">
        <w:rPr>
          <w:rFonts w:eastAsia="Arial Unicode MS"/>
          <w:sz w:val="24"/>
          <w:szCs w:val="24"/>
          <w:lang w:eastAsia="ru-RU"/>
        </w:rPr>
        <w:t xml:space="preserve">производство по делу об административном правонарушении, предусмотренном ч. 1 ст. 12.8 КоАП РФ, в отношении </w:t>
      </w:r>
      <w:r w:rsidRPr="0000534E">
        <w:rPr>
          <w:rFonts w:eastAsia="Arial Unicode MS"/>
          <w:sz w:val="24"/>
          <w:szCs w:val="24"/>
          <w:lang w:eastAsia="ru-RU"/>
        </w:rPr>
        <w:t>Ха</w:t>
      </w:r>
      <w:r w:rsidR="0000534E">
        <w:rPr>
          <w:rFonts w:eastAsia="Arial Unicode MS"/>
          <w:sz w:val="24"/>
          <w:szCs w:val="24"/>
          <w:lang w:eastAsia="ru-RU"/>
        </w:rPr>
        <w:t>чатряна</w:t>
      </w:r>
      <w:r w:rsidR="0000534E">
        <w:rPr>
          <w:rFonts w:eastAsia="Arial Unicode MS"/>
          <w:sz w:val="24"/>
          <w:szCs w:val="24"/>
          <w:lang w:eastAsia="ru-RU"/>
        </w:rPr>
        <w:t xml:space="preserve"> Г. М.</w:t>
      </w:r>
      <w:r w:rsidRPr="0000534E">
        <w:rPr>
          <w:rFonts w:eastAsia="Arial Unicode MS"/>
          <w:sz w:val="24"/>
          <w:szCs w:val="24"/>
          <w:lang w:eastAsia="ru-RU"/>
        </w:rPr>
        <w:t xml:space="preserve"> прекратить на основании п. 2 ч. 1 ст. 24.5 КоАП РФ в связи с отсутствием состава административного правонарушения</w:t>
      </w:r>
      <w:r w:rsidRPr="0000534E">
        <w:rPr>
          <w:sz w:val="24"/>
          <w:szCs w:val="24"/>
        </w:rPr>
        <w:t>.</w:t>
      </w:r>
    </w:p>
    <w:p w:rsidR="005C7BA3" w:rsidRPr="0000534E" w:rsidP="005C7BA3">
      <w:pPr>
        <w:shd w:val="clear" w:color="auto" w:fill="FFFFFF"/>
        <w:spacing w:line="240" w:lineRule="auto"/>
        <w:rPr>
          <w:rFonts w:eastAsia="Times New Roman"/>
          <w:color w:val="000000"/>
          <w:sz w:val="24"/>
          <w:szCs w:val="24"/>
        </w:rPr>
      </w:pPr>
      <w:r w:rsidRPr="0000534E">
        <w:rPr>
          <w:rFonts w:eastAsia="Times New Roman"/>
          <w:color w:val="000000"/>
          <w:sz w:val="24"/>
          <w:szCs w:val="24"/>
        </w:rPr>
        <w:t xml:space="preserve">        Постановление может быть обжаловано в </w:t>
      </w:r>
      <w:r w:rsidRPr="0000534E">
        <w:rPr>
          <w:rFonts w:eastAsia="Times New Roman"/>
          <w:color w:val="000000"/>
          <w:sz w:val="24"/>
          <w:szCs w:val="24"/>
        </w:rPr>
        <w:t>Красноперекопский</w:t>
      </w:r>
      <w:r w:rsidRPr="0000534E">
        <w:rPr>
          <w:rFonts w:eastAsia="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5C7BA3" w:rsidRPr="0000534E" w:rsidP="005C7BA3">
      <w:pPr>
        <w:shd w:val="clear" w:color="auto" w:fill="FFFFFF"/>
        <w:spacing w:line="240" w:lineRule="auto"/>
        <w:rPr>
          <w:rFonts w:eastAsia="Times New Roman"/>
          <w:color w:val="000000"/>
          <w:sz w:val="24"/>
          <w:szCs w:val="24"/>
        </w:rPr>
      </w:pPr>
      <w:r w:rsidRPr="0000534E">
        <w:rPr>
          <w:rFonts w:eastAsia="Times New Roman"/>
          <w:color w:val="000000"/>
          <w:sz w:val="24"/>
          <w:szCs w:val="24"/>
        </w:rPr>
        <w:t xml:space="preserve">       </w:t>
      </w:r>
      <w:r w:rsidRPr="0000534E">
        <w:rPr>
          <w:color w:val="000000"/>
          <w:sz w:val="24"/>
          <w:szCs w:val="24"/>
        </w:rPr>
        <w:t>Полный текст постановления изготовлен 26.02.2021.</w:t>
      </w:r>
    </w:p>
    <w:p w:rsidR="005C7BA3" w:rsidRPr="0000534E" w:rsidP="005C7BA3">
      <w:pPr>
        <w:pStyle w:val="NoSpacing"/>
        <w:rPr>
          <w:sz w:val="24"/>
          <w:szCs w:val="24"/>
        </w:rPr>
      </w:pPr>
    </w:p>
    <w:p w:rsidR="005C7BA3" w:rsidRPr="0000534E" w:rsidP="005C7BA3">
      <w:pPr>
        <w:pStyle w:val="NoSpacing"/>
        <w:rPr>
          <w:sz w:val="24"/>
          <w:szCs w:val="24"/>
        </w:rPr>
      </w:pPr>
      <w:r w:rsidRPr="0000534E">
        <w:rPr>
          <w:sz w:val="24"/>
          <w:szCs w:val="24"/>
        </w:rPr>
        <w:t xml:space="preserve">           Мировой судья:                                                              М.В. Матюшенко</w:t>
      </w:r>
    </w:p>
    <w:p w:rsidR="005F6925" w:rsidRPr="0000534E">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12"/>
    <w:rsid w:val="0000534E"/>
    <w:rsid w:val="00015812"/>
    <w:rsid w:val="005C7BA3"/>
    <w:rsid w:val="005F69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A3"/>
    <w:pPr>
      <w:spacing w:after="0"/>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BA3"/>
    <w:pPr>
      <w:spacing w:after="0" w:line="240" w:lineRule="auto"/>
      <w:jc w:val="both"/>
    </w:pPr>
    <w:rPr>
      <w:rFonts w:ascii="Times New Roman" w:eastAsia="Calibri" w:hAnsi="Times New Roman" w:cs="Times New Roman"/>
    </w:rPr>
  </w:style>
  <w:style w:type="character" w:styleId="Hyperlink">
    <w:name w:val="Hyperlink"/>
    <w:basedOn w:val="DefaultParagraphFont"/>
    <w:uiPriority w:val="99"/>
    <w:semiHidden/>
    <w:unhideWhenUsed/>
    <w:rsid w:val="005C7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528825FE1ED00662CB51E76A27E1B7DF3BC367752CA43AAA1FB75756658AF38BF2A749AC7B66949CDA680A5DC52B5DAE1D5EEA5100134E8s75CM" TargetMode="External" /><Relationship Id="rId5" Type="http://schemas.openxmlformats.org/officeDocument/2006/relationships/hyperlink" Target="consultantplus://offline/ref=1528825FE1ED00662CB51E76A27E1B7DF3B9317252CB43AAA1FB75756658AF38BF2A749AC7B56A4FC2A680A5DC52B5DAE1D5EEA5100134E8s75CM" TargetMode="External" /><Relationship Id="rId6" Type="http://schemas.openxmlformats.org/officeDocument/2006/relationships/hyperlink" Target="consultantplus://offline/ref=0043C8E8F48AE9049A28B4E398D054DD9B0D5BF186B40AB27BA666B142957599AEDDD0A100951431F816F2B0B4776514A9AD27D1DE8179F2z6HAP" TargetMode="External" /><Relationship Id="rId7" Type="http://schemas.openxmlformats.org/officeDocument/2006/relationships/hyperlink" Target="consultantplus://offline/ref=0043C8E8F48AE9049A28B4E398D054DD9B0D5BF186B40AB27BA666B142957599AEDDD0A100951436F616F2B0B4776514A9AD27D1DE8179F2z6HAP" TargetMode="External" /><Relationship Id="rId8" Type="http://schemas.openxmlformats.org/officeDocument/2006/relationships/hyperlink" Target="consultantplus://offline/ref=0043C8E8F48AE9049A28B4E398D054DD9B0D5BF186B40AB27BA666B142957599AEDDD0A10097173AF116F2B0B4776514A9AD27D1DE8179F2z6HAP" TargetMode="External" /><Relationship Id="rId9" Type="http://schemas.openxmlformats.org/officeDocument/2006/relationships/hyperlink" Target="consultantplus://offline/ref=4787ED8DC40DC650D5A69FBAD13D936C7800A84BA6866C0CC8522A29A5007C44C1D335E6CFB61F2FF9B23394CCm6IA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