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1B4D47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B4D47">
        <w:rPr>
          <w:rFonts w:ascii="Times New Roman" w:eastAsia="Times New Roman" w:hAnsi="Times New Roman"/>
          <w:bCs/>
          <w:sz w:val="24"/>
          <w:szCs w:val="24"/>
        </w:rPr>
        <w:t>Дело № 5-58-</w:t>
      </w:r>
      <w:r w:rsidRPr="001B4D47" w:rsidR="00D669FA">
        <w:rPr>
          <w:rFonts w:ascii="Times New Roman" w:eastAsia="Times New Roman" w:hAnsi="Times New Roman"/>
          <w:bCs/>
          <w:sz w:val="24"/>
          <w:szCs w:val="24"/>
        </w:rPr>
        <w:t>15</w:t>
      </w:r>
      <w:r w:rsidRPr="001B4D47">
        <w:rPr>
          <w:rFonts w:ascii="Times New Roman" w:eastAsia="Times New Roman" w:hAnsi="Times New Roman"/>
          <w:bCs/>
          <w:sz w:val="24"/>
          <w:szCs w:val="24"/>
        </w:rPr>
        <w:t>/2022</w:t>
      </w:r>
    </w:p>
    <w:p w:rsidR="00C85C9A" w:rsidRPr="001B4D47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B4D47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1B4D47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1B4D47" w:rsidR="00D669FA">
        <w:rPr>
          <w:rFonts w:ascii="Times New Roman" w:eastAsia="Times New Roman" w:hAnsi="Times New Roman"/>
          <w:bCs/>
          <w:sz w:val="24"/>
          <w:szCs w:val="24"/>
        </w:rPr>
        <w:t>0058-01-2022-000005-46</w:t>
      </w:r>
    </w:p>
    <w:p w:rsidR="00C85C9A" w:rsidRPr="001B4D47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85C9A" w:rsidRPr="001B4D47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B4D47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85C9A" w:rsidRPr="001B4D47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B4D47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C85C9A" w:rsidRPr="001B4D47" w:rsidP="00C85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5C9A" w:rsidRPr="001B4D47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 xml:space="preserve"> 2</w:t>
      </w:r>
      <w:r w:rsidRPr="001B4D47" w:rsidR="000B79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4D47">
        <w:rPr>
          <w:rFonts w:ascii="Times New Roman" w:eastAsia="Times New Roman" w:hAnsi="Times New Roman"/>
          <w:sz w:val="24"/>
          <w:szCs w:val="24"/>
        </w:rPr>
        <w:t>февраля</w:t>
      </w:r>
      <w:r w:rsidRPr="001B4D47" w:rsidR="00132E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4D47" w:rsidR="004C727B">
        <w:rPr>
          <w:rFonts w:ascii="Times New Roman" w:eastAsia="Times New Roman" w:hAnsi="Times New Roman"/>
          <w:sz w:val="24"/>
          <w:szCs w:val="24"/>
        </w:rPr>
        <w:t>2022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B4D47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1B4D47">
        <w:rPr>
          <w:rFonts w:ascii="Times New Roman" w:eastAsia="Times New Roman" w:hAnsi="Times New Roman"/>
          <w:sz w:val="24"/>
          <w:szCs w:val="24"/>
        </w:rPr>
        <w:tab/>
      </w:r>
      <w:r w:rsidRPr="001B4D47">
        <w:rPr>
          <w:rFonts w:ascii="Times New Roman" w:eastAsia="Times New Roman" w:hAnsi="Times New Roman"/>
          <w:sz w:val="24"/>
          <w:szCs w:val="24"/>
        </w:rPr>
        <w:tab/>
      </w:r>
      <w:r w:rsidRPr="001B4D47">
        <w:rPr>
          <w:rFonts w:ascii="Times New Roman" w:eastAsia="Times New Roman" w:hAnsi="Times New Roman"/>
          <w:sz w:val="24"/>
          <w:szCs w:val="24"/>
        </w:rPr>
        <w:tab/>
      </w:r>
      <w:r w:rsidRPr="001B4D47">
        <w:rPr>
          <w:rFonts w:ascii="Times New Roman" w:eastAsia="Times New Roman" w:hAnsi="Times New Roman"/>
          <w:sz w:val="24"/>
          <w:szCs w:val="24"/>
        </w:rPr>
        <w:tab/>
      </w:r>
      <w:r w:rsidRPr="001B4D47">
        <w:rPr>
          <w:rFonts w:ascii="Times New Roman" w:eastAsia="Times New Roman" w:hAnsi="Times New Roman"/>
          <w:sz w:val="24"/>
          <w:szCs w:val="24"/>
        </w:rPr>
        <w:tab/>
      </w:r>
      <w:r w:rsidRPr="001B4D47">
        <w:rPr>
          <w:rFonts w:ascii="Times New Roman" w:eastAsia="Times New Roman" w:hAnsi="Times New Roman"/>
          <w:sz w:val="24"/>
          <w:szCs w:val="24"/>
        </w:rPr>
        <w:tab/>
      </w:r>
      <w:r w:rsidRPr="001B4D47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C85C9A" w:rsidRPr="001B4D47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5C9A" w:rsidRPr="001B4D47" w:rsidP="001A69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B4D4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Мировой судья судебного участка № 58 Красноперекопского</w:t>
      </w:r>
      <w:r w:rsidRPr="001B4D47" w:rsidR="00DA59A2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</w:t>
      </w:r>
      <w:r w:rsidRPr="001B4D47">
        <w:rPr>
          <w:rFonts w:ascii="Times New Roman" w:eastAsia="Arial Unicode MS" w:hAnsi="Times New Roman"/>
          <w:sz w:val="24"/>
          <w:szCs w:val="24"/>
          <w:lang w:eastAsia="ru-RU"/>
        </w:rPr>
        <w:t xml:space="preserve">Республики Крым </w:t>
      </w:r>
      <w:r w:rsidRPr="001B4D47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1B4D4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B4D47" w:rsidR="00132EAA">
        <w:rPr>
          <w:rFonts w:ascii="Times New Roman" w:eastAsia="Arial Unicode MS" w:hAnsi="Times New Roman"/>
          <w:sz w:val="24"/>
          <w:szCs w:val="24"/>
          <w:lang w:eastAsia="ru-RU"/>
        </w:rPr>
        <w:t>частью 1 статьи</w:t>
      </w:r>
      <w:r w:rsidRPr="001B4D47">
        <w:rPr>
          <w:rFonts w:ascii="Times New Roman" w:eastAsia="Arial Unicode MS" w:hAnsi="Times New Roman"/>
          <w:sz w:val="24"/>
          <w:szCs w:val="24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1B4D47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D47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B4D47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1B4D47">
        <w:rPr>
          <w:rFonts w:ascii="Times New Roman" w:eastAsia="Times New Roman" w:hAnsi="Times New Roman"/>
          <w:color w:val="000000"/>
          <w:sz w:val="24"/>
          <w:szCs w:val="24"/>
        </w:rPr>
        <w:t>Кортелевой</w:t>
      </w:r>
      <w:r w:rsidR="001B4D47">
        <w:rPr>
          <w:rFonts w:ascii="Times New Roman" w:eastAsia="Times New Roman" w:hAnsi="Times New Roman"/>
          <w:color w:val="000000"/>
          <w:sz w:val="24"/>
          <w:szCs w:val="24"/>
        </w:rPr>
        <w:t xml:space="preserve"> О. И.</w:t>
      </w:r>
      <w:r w:rsidRPr="001B4D47" w:rsidR="00EF50F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B4D47" w:rsidR="001B4D47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1B4D47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1B4D47" w:rsidR="001B4D47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1B4D4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F50FF" w:rsidRPr="001B4D47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C9A" w:rsidRPr="001B4D47" w:rsidP="00C85C9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B4D47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</w:t>
      </w:r>
      <w:r w:rsidR="001B4D47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1B4D47">
        <w:rPr>
          <w:rFonts w:ascii="Times New Roman" w:eastAsia="Times New Roman" w:hAnsi="Times New Roman"/>
          <w:bCs/>
          <w:sz w:val="24"/>
          <w:szCs w:val="24"/>
        </w:rPr>
        <w:t xml:space="preserve">            УСТАНОВИЛ:</w:t>
      </w:r>
    </w:p>
    <w:p w:rsidR="00C85C9A" w:rsidRPr="001B4D47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A59A2" w:rsidRPr="001B4D47" w:rsidP="00DA5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Кортелева О.И.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, являясь должностным лицом, - директором </w:t>
      </w:r>
      <w:r w:rsidR="001B4D47">
        <w:rPr>
          <w:rFonts w:ascii="Times New Roman" w:eastAsia="Times New Roman" w:hAnsi="Times New Roman"/>
          <w:sz w:val="24"/>
          <w:szCs w:val="24"/>
        </w:rPr>
        <w:t>ООО «наименование предприятия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» (юридический адрес:</w:t>
      </w:r>
      <w:r w:rsidR="001B4D47">
        <w:rPr>
          <w:rFonts w:ascii="Times New Roman" w:eastAsia="Times New Roman" w:hAnsi="Times New Roman"/>
          <w:sz w:val="24"/>
          <w:szCs w:val="24"/>
        </w:rPr>
        <w:t xml:space="preserve"> адрес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 xml:space="preserve">) </w:t>
      </w:r>
      <w:r w:rsidRPr="001B4D47">
        <w:rPr>
          <w:rFonts w:ascii="Times New Roman" w:eastAsia="Times New Roman" w:hAnsi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 xml:space="preserve"> застрахованном</w:t>
      </w:r>
      <w:r w:rsidRPr="001B4D47" w:rsidR="00400D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4D47" w:rsidR="00D669FA">
        <w:rPr>
          <w:rFonts w:ascii="Times New Roman" w:eastAsia="Times New Roman" w:hAnsi="Times New Roman"/>
          <w:sz w:val="24"/>
          <w:szCs w:val="24"/>
        </w:rPr>
        <w:t>лице за июль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1A6905" w:rsidRPr="001B4D47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1B4D47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C67CA5" w:rsidRPr="001B4D47" w:rsidP="00C67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1B4D47"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1B4D47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B4D47" w:rsidR="00C67CA5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1B4D47">
        <w:rPr>
          <w:rFonts w:ascii="Times New Roman" w:eastAsia="Times New Roman" w:hAnsi="Times New Roman"/>
          <w:sz w:val="24"/>
          <w:szCs w:val="24"/>
        </w:rPr>
        <w:t>Так, отчет по форме СЗВ</w:t>
      </w:r>
      <w:r w:rsidRPr="001B4D47" w:rsidR="00D669FA">
        <w:rPr>
          <w:rFonts w:ascii="Times New Roman" w:eastAsia="Times New Roman" w:hAnsi="Times New Roman"/>
          <w:sz w:val="24"/>
          <w:szCs w:val="24"/>
        </w:rPr>
        <w:t>-М (</w:t>
      </w:r>
      <w:r w:rsidRPr="001B4D47" w:rsidR="00D669FA">
        <w:rPr>
          <w:rFonts w:ascii="Times New Roman" w:eastAsia="Times New Roman" w:hAnsi="Times New Roman"/>
          <w:sz w:val="24"/>
          <w:szCs w:val="24"/>
        </w:rPr>
        <w:t>ИСХ</w:t>
      </w:r>
      <w:r w:rsidRPr="001B4D47" w:rsidR="00D669FA">
        <w:rPr>
          <w:rFonts w:ascii="Times New Roman" w:eastAsia="Times New Roman" w:hAnsi="Times New Roman"/>
          <w:sz w:val="24"/>
          <w:szCs w:val="24"/>
        </w:rPr>
        <w:t>) за июль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2021 г. необходимо было предостав</w:t>
      </w:r>
      <w:r w:rsidRPr="001B4D47" w:rsidR="00D669FA">
        <w:rPr>
          <w:rFonts w:ascii="Times New Roman" w:eastAsia="Times New Roman" w:hAnsi="Times New Roman"/>
          <w:sz w:val="24"/>
          <w:szCs w:val="24"/>
        </w:rPr>
        <w:t>ить до 17 августа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EF50FF" w:rsidRPr="001B4D47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 xml:space="preserve">         Сведени</w:t>
      </w:r>
      <w:r w:rsidRPr="001B4D47" w:rsidR="007C3573">
        <w:rPr>
          <w:rFonts w:ascii="Times New Roman" w:eastAsia="Times New Roman" w:hAnsi="Times New Roman"/>
          <w:sz w:val="24"/>
          <w:szCs w:val="24"/>
        </w:rPr>
        <w:t>я</w:t>
      </w:r>
      <w:r w:rsidRPr="001B4D47" w:rsidR="00234ADB">
        <w:rPr>
          <w:rFonts w:ascii="Times New Roman" w:eastAsia="Times New Roman" w:hAnsi="Times New Roman"/>
          <w:sz w:val="24"/>
          <w:szCs w:val="24"/>
        </w:rPr>
        <w:t xml:space="preserve"> по форме СЗВ-М (</w:t>
      </w:r>
      <w:r w:rsidRPr="001B4D47" w:rsidR="00234ADB">
        <w:rPr>
          <w:rFonts w:ascii="Times New Roman" w:eastAsia="Times New Roman" w:hAnsi="Times New Roman"/>
          <w:sz w:val="24"/>
          <w:szCs w:val="24"/>
        </w:rPr>
        <w:t>ИСХ</w:t>
      </w:r>
      <w:r w:rsidRPr="001B4D47" w:rsidR="00234ADB">
        <w:rPr>
          <w:rFonts w:ascii="Times New Roman" w:eastAsia="Times New Roman" w:hAnsi="Times New Roman"/>
          <w:sz w:val="24"/>
          <w:szCs w:val="24"/>
        </w:rPr>
        <w:t>)</w:t>
      </w:r>
      <w:r w:rsidRPr="001B4D47" w:rsidR="00D669FA">
        <w:rPr>
          <w:rFonts w:ascii="Times New Roman" w:eastAsia="Times New Roman" w:hAnsi="Times New Roman"/>
          <w:sz w:val="24"/>
          <w:szCs w:val="24"/>
        </w:rPr>
        <w:t xml:space="preserve"> за июль</w:t>
      </w:r>
      <w:r w:rsidRPr="001B4D47" w:rsidR="00DA59A2">
        <w:rPr>
          <w:rFonts w:ascii="Times New Roman" w:eastAsia="Times New Roman" w:hAnsi="Times New Roman"/>
          <w:sz w:val="24"/>
          <w:szCs w:val="24"/>
        </w:rPr>
        <w:t xml:space="preserve"> 2021 </w:t>
      </w:r>
      <w:r w:rsidRPr="001B4D47">
        <w:rPr>
          <w:rFonts w:ascii="Times New Roman" w:eastAsia="Times New Roman" w:hAnsi="Times New Roman"/>
          <w:sz w:val="24"/>
          <w:szCs w:val="24"/>
        </w:rPr>
        <w:t>года Кортелевой О.И. не представлены.</w:t>
      </w:r>
    </w:p>
    <w:p w:rsidR="00C85C9A" w:rsidRPr="001B4D47" w:rsidP="00EF50F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r w:rsidRPr="001B4D47" w:rsidR="00A9403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B4D47" w:rsidR="00EF50FF">
        <w:rPr>
          <w:rFonts w:ascii="Times New Roman" w:eastAsia="Times New Roman" w:hAnsi="Times New Roman"/>
          <w:sz w:val="24"/>
          <w:szCs w:val="24"/>
          <w:lang w:eastAsia="ru-RU"/>
        </w:rPr>
        <w:t>дебное заседание Кортелева О.И.</w:t>
      </w:r>
      <w:r w:rsidRPr="001B4D47" w:rsidR="00FA1109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явилась</w:t>
      </w:r>
      <w:r w:rsidRPr="001B4D47" w:rsidR="00772E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4D47" w:rsidR="00FA1109">
        <w:rPr>
          <w:rFonts w:ascii="Times New Roman" w:hAnsi="Times New Roman"/>
          <w:sz w:val="24"/>
          <w:szCs w:val="24"/>
        </w:rPr>
        <w:t>извещалась</w:t>
      </w:r>
      <w:r w:rsidRPr="001B4D47" w:rsidR="00870041">
        <w:rPr>
          <w:rFonts w:ascii="Times New Roman" w:hAnsi="Times New Roman"/>
          <w:sz w:val="24"/>
          <w:szCs w:val="24"/>
        </w:rPr>
        <w:t xml:space="preserve"> </w:t>
      </w:r>
      <w:r w:rsidRPr="001B4D47" w:rsidR="00EF50FF">
        <w:rPr>
          <w:rFonts w:ascii="Times New Roman" w:hAnsi="Times New Roman"/>
          <w:sz w:val="24"/>
          <w:szCs w:val="24"/>
        </w:rPr>
        <w:t>по месту жительства и регистрации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,</w:t>
      </w:r>
      <w:r w:rsidRPr="001B4D47" w:rsidR="00EF50FF">
        <w:rPr>
          <w:rFonts w:ascii="Times New Roman" w:hAnsi="Times New Roman"/>
          <w:sz w:val="24"/>
          <w:szCs w:val="24"/>
        </w:rPr>
        <w:t xml:space="preserve"> месту нахождения юридического лиц</w:t>
      </w:r>
      <w:r w:rsidRPr="001B4D47" w:rsidR="00EF50FF">
        <w:rPr>
          <w:rFonts w:ascii="Times New Roman" w:hAnsi="Times New Roman"/>
          <w:sz w:val="24"/>
          <w:szCs w:val="24"/>
        </w:rPr>
        <w:t>а ООО</w:t>
      </w:r>
      <w:r w:rsidRPr="001B4D47" w:rsidR="00EF50FF">
        <w:rPr>
          <w:rFonts w:ascii="Times New Roman" w:hAnsi="Times New Roman"/>
          <w:sz w:val="24"/>
          <w:szCs w:val="24"/>
        </w:rPr>
        <w:t xml:space="preserve"> </w:t>
      </w:r>
      <w:r w:rsidR="001B4D47"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»</w:t>
      </w:r>
      <w:r w:rsidRPr="001B4D47" w:rsidR="00EF50FF">
        <w:rPr>
          <w:rFonts w:ascii="Times New Roman" w:hAnsi="Times New Roman"/>
          <w:sz w:val="24"/>
          <w:szCs w:val="24"/>
        </w:rPr>
        <w:t xml:space="preserve">, указанным в протоколе об административном правонарушении, с указанных адресов 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вернулись конверты</w:t>
      </w:r>
      <w:r w:rsidRPr="001B4D47" w:rsidR="00EF50FF">
        <w:rPr>
          <w:rFonts w:ascii="Times New Roman" w:hAnsi="Times New Roman"/>
          <w:sz w:val="24"/>
          <w:szCs w:val="24"/>
        </w:rPr>
        <w:t xml:space="preserve"> с судебными повестками с отметкой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1B4D47" w:rsidR="00EF50FF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 xml:space="preserve">в случае возвращения почтового отправления с отметкой об истечении срока хранения. Ходатайство об отложении рассмотрения дела </w:t>
      </w:r>
      <w:r w:rsidRPr="001B4D47" w:rsidR="00EF50FF">
        <w:rPr>
          <w:rFonts w:ascii="Times New Roman" w:hAnsi="Times New Roman"/>
          <w:sz w:val="24"/>
          <w:szCs w:val="24"/>
        </w:rPr>
        <w:t>Кортелевой О.И.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изложенным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1B4D47" w:rsidR="00EF50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B4D47" w:rsidR="00EF50FF">
        <w:rPr>
          <w:rFonts w:ascii="Times New Roman" w:hAnsi="Times New Roman"/>
          <w:sz w:val="24"/>
          <w:szCs w:val="24"/>
        </w:rPr>
        <w:t>Кортелевой О.И.</w:t>
      </w:r>
    </w:p>
    <w:p w:rsidR="00C85C9A" w:rsidRPr="001B4D47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hAnsi="Times New Roman"/>
          <w:sz w:val="24"/>
          <w:szCs w:val="24"/>
        </w:rPr>
        <w:t xml:space="preserve">         И</w:t>
      </w:r>
      <w:r w:rsidRPr="001B4D47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</w:t>
      </w:r>
      <w:r w:rsidRPr="001B4D47" w:rsidR="00923539">
        <w:rPr>
          <w:rFonts w:ascii="Times New Roman" w:eastAsia="Times New Roman" w:hAnsi="Times New Roman"/>
          <w:sz w:val="24"/>
          <w:szCs w:val="24"/>
        </w:rPr>
        <w:t>то событие правонарушения имело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место</w:t>
      </w:r>
      <w:r w:rsidRPr="001B4D47" w:rsidR="00772EED">
        <w:rPr>
          <w:rFonts w:ascii="Times New Roman" w:eastAsia="Times New Roman" w:hAnsi="Times New Roman"/>
          <w:sz w:val="24"/>
          <w:szCs w:val="24"/>
        </w:rPr>
        <w:t>,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и его подтверждают материалы дела: протокол об административном пр</w:t>
      </w:r>
      <w:r w:rsidRPr="001B4D47" w:rsidR="001A6905">
        <w:rPr>
          <w:rFonts w:ascii="Times New Roman" w:eastAsia="Times New Roman" w:hAnsi="Times New Roman"/>
          <w:sz w:val="24"/>
          <w:szCs w:val="24"/>
        </w:rPr>
        <w:t xml:space="preserve">авонарушении </w:t>
      </w:r>
      <w:r w:rsidRPr="001B4D47" w:rsidR="00870041">
        <w:rPr>
          <w:rFonts w:ascii="Times New Roman" w:eastAsia="Times New Roman" w:hAnsi="Times New Roman"/>
          <w:sz w:val="24"/>
          <w:szCs w:val="24"/>
        </w:rPr>
        <w:t>о</w:t>
      </w:r>
      <w:r w:rsidRPr="001B4D47" w:rsidR="00D669FA">
        <w:rPr>
          <w:rFonts w:ascii="Times New Roman" w:eastAsia="Times New Roman" w:hAnsi="Times New Roman"/>
          <w:sz w:val="24"/>
          <w:szCs w:val="24"/>
        </w:rPr>
        <w:t>т</w:t>
      </w:r>
      <w:r w:rsidRPr="001B4D47" w:rsidR="00D669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4D47" w:rsidR="001B4D47">
        <w:rPr>
          <w:rFonts w:ascii="Times New Roman" w:eastAsia="Times New Roman" w:hAnsi="Times New Roman"/>
          <w:sz w:val="24"/>
          <w:szCs w:val="24"/>
        </w:rPr>
        <w:t>&lt;</w:t>
      </w:r>
      <w:r w:rsidR="001B4D47">
        <w:rPr>
          <w:rFonts w:ascii="Times New Roman" w:eastAsia="Times New Roman" w:hAnsi="Times New Roman"/>
          <w:sz w:val="24"/>
          <w:szCs w:val="24"/>
        </w:rPr>
        <w:t>дата</w:t>
      </w:r>
      <w:r w:rsidRPr="001B4D47" w:rsidR="001B4D47">
        <w:rPr>
          <w:rFonts w:ascii="Times New Roman" w:eastAsia="Times New Roman" w:hAnsi="Times New Roman"/>
          <w:sz w:val="24"/>
          <w:szCs w:val="24"/>
        </w:rPr>
        <w:t>&gt;</w:t>
      </w:r>
      <w:r w:rsidR="001B4D47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1B4D47" w:rsidR="001B4D47">
        <w:rPr>
          <w:rFonts w:ascii="Times New Roman" w:eastAsia="Times New Roman" w:hAnsi="Times New Roman"/>
          <w:sz w:val="24"/>
          <w:szCs w:val="24"/>
        </w:rPr>
        <w:t>&lt;</w:t>
      </w:r>
      <w:r w:rsidR="001B4D47">
        <w:rPr>
          <w:rFonts w:ascii="Times New Roman" w:eastAsia="Times New Roman" w:hAnsi="Times New Roman"/>
          <w:sz w:val="24"/>
          <w:szCs w:val="24"/>
        </w:rPr>
        <w:t>номер</w:t>
      </w:r>
      <w:r w:rsidRPr="001B4D47" w:rsidR="001B4D47">
        <w:rPr>
          <w:rFonts w:ascii="Times New Roman" w:eastAsia="Times New Roman" w:hAnsi="Times New Roman"/>
          <w:sz w:val="24"/>
          <w:szCs w:val="24"/>
        </w:rPr>
        <w:t>&gt;</w:t>
      </w:r>
      <w:r w:rsidRPr="001B4D47" w:rsidR="00400D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(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>. 1-2);</w:t>
      </w:r>
      <w:r w:rsidRPr="001B4D47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4D47" w:rsidR="00731D94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(л.д.</w:t>
      </w:r>
      <w:r w:rsidRPr="001B4D47" w:rsidR="007C03A8">
        <w:rPr>
          <w:rFonts w:ascii="Times New Roman" w:eastAsia="Times New Roman" w:hAnsi="Times New Roman"/>
          <w:sz w:val="24"/>
          <w:szCs w:val="24"/>
        </w:rPr>
        <w:t>4</w:t>
      </w:r>
      <w:r w:rsidRPr="001B4D47" w:rsidR="00731D94">
        <w:rPr>
          <w:rFonts w:ascii="Times New Roman" w:eastAsia="Times New Roman" w:hAnsi="Times New Roman"/>
          <w:sz w:val="24"/>
          <w:szCs w:val="24"/>
        </w:rPr>
        <w:t>),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 xml:space="preserve"> копия извещения о непредставлении в территориальный орган Пенсионного фонда РФ сведений индивидуального (персонифицированного) учета (л.д. 5), копия отчета об отслеживании отправления (л.д. 6,7), копия почтового уведомления (л.д. 8), копия реестра отправленных писем (л.д. 9</w:t>
      </w:r>
      <w:r w:rsidRPr="001B4D47" w:rsidR="004D488B">
        <w:rPr>
          <w:rFonts w:ascii="Times New Roman" w:eastAsia="Times New Roman" w:hAnsi="Times New Roman"/>
          <w:sz w:val="24"/>
          <w:szCs w:val="24"/>
        </w:rPr>
        <w:t>,12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1B4D47" w:rsidR="00772EED">
        <w:rPr>
          <w:rFonts w:ascii="Times New Roman" w:eastAsia="Times New Roman" w:hAnsi="Times New Roman"/>
          <w:sz w:val="24"/>
          <w:szCs w:val="24"/>
        </w:rPr>
        <w:t>копия выписки из Единого государственного</w:t>
      </w:r>
      <w:r w:rsidRPr="001B4D47" w:rsidR="00F83042">
        <w:rPr>
          <w:rFonts w:ascii="Times New Roman" w:eastAsia="Times New Roman" w:hAnsi="Times New Roman"/>
          <w:sz w:val="24"/>
          <w:szCs w:val="24"/>
        </w:rPr>
        <w:t xml:space="preserve"> ре</w:t>
      </w:r>
      <w:r w:rsidRPr="001B4D47" w:rsidR="00A94034">
        <w:rPr>
          <w:rFonts w:ascii="Times New Roman" w:eastAsia="Times New Roman" w:hAnsi="Times New Roman"/>
          <w:sz w:val="24"/>
          <w:szCs w:val="24"/>
        </w:rPr>
        <w:t>естра юридических лиц</w:t>
      </w:r>
      <w:r w:rsidRPr="001B4D47" w:rsidR="007C3573">
        <w:rPr>
          <w:rFonts w:ascii="Times New Roman" w:eastAsia="Times New Roman" w:hAnsi="Times New Roman"/>
          <w:sz w:val="24"/>
          <w:szCs w:val="24"/>
        </w:rPr>
        <w:t xml:space="preserve"> в отношении</w:t>
      </w:r>
      <w:r w:rsidRPr="001B4D47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="001B4D47">
        <w:rPr>
          <w:rFonts w:ascii="Times New Roman" w:eastAsia="Times New Roman" w:hAnsi="Times New Roman"/>
          <w:sz w:val="24"/>
          <w:szCs w:val="24"/>
        </w:rPr>
        <w:t>ООО</w:t>
      </w:r>
      <w:r w:rsidR="001B4D47">
        <w:rPr>
          <w:rFonts w:ascii="Times New Roman" w:eastAsia="Times New Roman" w:hAnsi="Times New Roman"/>
          <w:sz w:val="24"/>
          <w:szCs w:val="24"/>
        </w:rPr>
        <w:t xml:space="preserve"> «название предприятия</w:t>
      </w:r>
      <w:r w:rsidRPr="001B4D47" w:rsidR="00EF50FF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1B4D47" w:rsidR="004D488B">
        <w:rPr>
          <w:rFonts w:ascii="Times New Roman" w:eastAsia="Times New Roman" w:hAnsi="Times New Roman"/>
          <w:sz w:val="24"/>
          <w:szCs w:val="24"/>
        </w:rPr>
        <w:t>(л.д.10-11</w:t>
      </w:r>
      <w:r w:rsidRPr="001B4D47" w:rsidR="00F83042">
        <w:rPr>
          <w:rFonts w:ascii="Times New Roman" w:eastAsia="Times New Roman" w:hAnsi="Times New Roman"/>
          <w:sz w:val="24"/>
          <w:szCs w:val="24"/>
        </w:rPr>
        <w:t>).</w:t>
      </w:r>
    </w:p>
    <w:p w:rsidR="00C85C9A" w:rsidRPr="001B4D47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1B4D47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</w:t>
      </w:r>
      <w:r w:rsidRPr="001B4D47" w:rsidR="00A94034">
        <w:rPr>
          <w:rFonts w:ascii="Times New Roman" w:eastAsia="Times New Roman" w:hAnsi="Times New Roman"/>
          <w:sz w:val="24"/>
          <w:szCs w:val="24"/>
        </w:rPr>
        <w:t>ой виновность должностного</w:t>
      </w:r>
      <w:r w:rsidRPr="001B4D47" w:rsidR="002E272D">
        <w:rPr>
          <w:rFonts w:ascii="Times New Roman" w:eastAsia="Times New Roman" w:hAnsi="Times New Roman"/>
          <w:color w:val="000000"/>
          <w:sz w:val="24"/>
          <w:szCs w:val="24"/>
        </w:rPr>
        <w:t xml:space="preserve"> лица</w:t>
      </w:r>
      <w:r w:rsidRPr="001B4D47" w:rsidR="007C35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4D47">
        <w:rPr>
          <w:rFonts w:ascii="Times New Roman" w:eastAsia="Times New Roman" w:hAnsi="Times New Roman"/>
          <w:color w:val="000000"/>
          <w:sz w:val="24"/>
          <w:szCs w:val="24"/>
        </w:rPr>
        <w:t>Кортелевой О. И.</w:t>
      </w:r>
      <w:r w:rsidRPr="001B4D47" w:rsidR="00A940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1B4D47" w:rsidR="003316CD">
        <w:rPr>
          <w:rFonts w:ascii="Times New Roman" w:eastAsia="Times New Roman" w:hAnsi="Times New Roman"/>
          <w:sz w:val="24"/>
          <w:szCs w:val="24"/>
        </w:rPr>
        <w:t>частью 1 статьи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15.33.2 КоАП РФ, а именно: </w:t>
      </w:r>
      <w:r w:rsidRPr="001B4D47" w:rsidR="003316CD">
        <w:rPr>
          <w:rFonts w:ascii="Times New Roman" w:eastAsia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B4D47" w:rsidR="003316CD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1B4D47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D47">
        <w:rPr>
          <w:rFonts w:ascii="Times New Roman" w:hAnsi="Times New Roman"/>
          <w:color w:val="000000"/>
          <w:sz w:val="24"/>
          <w:szCs w:val="24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1B4D47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D47">
        <w:rPr>
          <w:rFonts w:ascii="Times New Roman" w:hAnsi="Times New Roman"/>
          <w:sz w:val="24"/>
          <w:szCs w:val="24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1B4D47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D47">
        <w:rPr>
          <w:rFonts w:ascii="Times New Roman" w:hAnsi="Times New Roman"/>
          <w:sz w:val="24"/>
          <w:szCs w:val="24"/>
        </w:rPr>
        <w:t xml:space="preserve">         При назначении административного наказания мировой судья у</w:t>
      </w:r>
      <w:r w:rsidRPr="001B4D47" w:rsidR="001372E3">
        <w:rPr>
          <w:rFonts w:ascii="Times New Roman" w:hAnsi="Times New Roman"/>
          <w:sz w:val="24"/>
          <w:szCs w:val="24"/>
        </w:rPr>
        <w:t>читывает харак</w:t>
      </w:r>
      <w:r w:rsidRPr="001B4D47" w:rsidR="00A94034">
        <w:rPr>
          <w:rFonts w:ascii="Times New Roman" w:hAnsi="Times New Roman"/>
          <w:sz w:val="24"/>
          <w:szCs w:val="24"/>
        </w:rPr>
        <w:t>те</w:t>
      </w:r>
      <w:r w:rsidRPr="001B4D47" w:rsidR="004D488B">
        <w:rPr>
          <w:rFonts w:ascii="Times New Roman" w:hAnsi="Times New Roman"/>
          <w:sz w:val="24"/>
          <w:szCs w:val="24"/>
        </w:rPr>
        <w:t>р совершенного Кортелевой О.И.</w:t>
      </w:r>
      <w:r w:rsidRPr="001B4D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4D47">
        <w:rPr>
          <w:rFonts w:ascii="Times New Roman" w:hAnsi="Times New Roman"/>
          <w:sz w:val="24"/>
          <w:szCs w:val="24"/>
        </w:rPr>
        <w:t>административного прав</w:t>
      </w:r>
      <w:r w:rsidRPr="001B4D47" w:rsidR="003316CD">
        <w:rPr>
          <w:rFonts w:ascii="Times New Roman" w:hAnsi="Times New Roman"/>
          <w:sz w:val="24"/>
          <w:szCs w:val="24"/>
        </w:rPr>
        <w:t>она</w:t>
      </w:r>
      <w:r w:rsidRPr="001B4D47" w:rsidR="00731D94">
        <w:rPr>
          <w:rFonts w:ascii="Times New Roman" w:hAnsi="Times New Roman"/>
          <w:sz w:val="24"/>
          <w:szCs w:val="24"/>
        </w:rPr>
        <w:t>рушения, личность виновной, ее</w:t>
      </w:r>
      <w:r w:rsidRPr="001B4D47">
        <w:rPr>
          <w:rFonts w:ascii="Times New Roman" w:hAnsi="Times New Roman"/>
          <w:sz w:val="24"/>
          <w:szCs w:val="24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1B4D47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D47">
        <w:rPr>
          <w:rFonts w:ascii="Times New Roman" w:hAnsi="Times New Roman"/>
          <w:sz w:val="24"/>
          <w:szCs w:val="24"/>
        </w:rPr>
        <w:t xml:space="preserve">         </w:t>
      </w:r>
      <w:r w:rsidRPr="001B4D47" w:rsidR="00A94034">
        <w:rPr>
          <w:rFonts w:ascii="Times New Roman" w:hAnsi="Times New Roman"/>
          <w:sz w:val="24"/>
          <w:szCs w:val="24"/>
        </w:rPr>
        <w:t>Обстоятельств</w:t>
      </w:r>
      <w:r w:rsidRPr="001B4D47" w:rsidR="007C3573">
        <w:rPr>
          <w:rFonts w:ascii="Times New Roman" w:hAnsi="Times New Roman"/>
          <w:sz w:val="24"/>
          <w:szCs w:val="24"/>
        </w:rPr>
        <w:t xml:space="preserve">, смягчающих и отягчающих ответственность, </w:t>
      </w:r>
      <w:r w:rsidRPr="001B4D47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C85C9A" w:rsidRPr="001B4D47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1B4D47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 xml:space="preserve">            Учитывая </w:t>
      </w:r>
      <w:r w:rsidRPr="001B4D47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1B4D47">
        <w:rPr>
          <w:rFonts w:ascii="Times New Roman" w:eastAsia="Times New Roman" w:hAnsi="Times New Roman"/>
          <w:sz w:val="24"/>
          <w:szCs w:val="24"/>
        </w:rPr>
        <w:t>, руководствуясь ст.ст. 29.9-29.11 КоАП РФ, мировой судья</w:t>
      </w:r>
    </w:p>
    <w:p w:rsidR="00C85C9A" w:rsidRPr="001B4D47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D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B17C31" w:rsidRPr="001B4D47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C9A" w:rsidRPr="001B4D47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1B4D47">
        <w:rPr>
          <w:rFonts w:ascii="Times New Roman" w:eastAsia="Times New Roman" w:hAnsi="Times New Roman"/>
          <w:color w:val="000000"/>
          <w:sz w:val="24"/>
          <w:szCs w:val="24"/>
        </w:rPr>
        <w:t>Кортелеву О. И.</w:t>
      </w:r>
      <w:r w:rsidRPr="001B4D47" w:rsidR="007C35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D47" w:rsidR="00731D94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</w:t>
      </w:r>
      <w:r w:rsidRPr="001B4D4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1B4D47" w:rsidR="00792772">
        <w:rPr>
          <w:rFonts w:ascii="Times New Roman" w:eastAsia="Times New Roman" w:hAnsi="Times New Roman"/>
          <w:sz w:val="24"/>
          <w:szCs w:val="24"/>
          <w:lang w:eastAsia="ru-RU"/>
        </w:rPr>
        <w:t>частью 1 статьи</w:t>
      </w:r>
      <w:r w:rsidRPr="001B4D47">
        <w:rPr>
          <w:rFonts w:ascii="Times New Roman" w:eastAsia="Times New Roman" w:hAnsi="Times New Roman"/>
          <w:sz w:val="24"/>
          <w:szCs w:val="24"/>
          <w:lang w:eastAsia="ru-RU"/>
        </w:rPr>
        <w:t xml:space="preserve"> 15.33.2 Кодекса РФ об административны</w:t>
      </w:r>
      <w:r w:rsidRPr="001B4D47" w:rsidR="0079277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B4D47" w:rsidR="00731D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правонарушениях и назначить ей</w:t>
      </w:r>
      <w:r w:rsidRPr="001B4D4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1B4D47" w:rsidP="00C8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1B4D47">
        <w:rPr>
          <w:rFonts w:ascii="Times New Roman" w:hAnsi="Times New Roman"/>
          <w:sz w:val="24"/>
          <w:szCs w:val="24"/>
        </w:rPr>
        <w:t xml:space="preserve">получатель: </w:t>
      </w:r>
      <w:r w:rsidRPr="001B4D47" w:rsidR="00B17C31">
        <w:rPr>
          <w:rFonts w:ascii="Times New Roman" w:hAnsi="Times New Roman"/>
          <w:sz w:val="24"/>
          <w:szCs w:val="24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1B4D4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</w:t>
      </w:r>
      <w:r w:rsidRPr="001B4D47" w:rsidR="00F83042">
        <w:rPr>
          <w:rFonts w:ascii="Times New Roman" w:eastAsia="Times New Roman" w:hAnsi="Times New Roman"/>
          <w:sz w:val="24"/>
          <w:szCs w:val="24"/>
        </w:rPr>
        <w:t xml:space="preserve">ому судье судебного участка № </w:t>
      </w:r>
      <w:r w:rsidRPr="001B4D47" w:rsidR="00910263">
        <w:rPr>
          <w:rFonts w:ascii="Times New Roman" w:eastAsia="Times New Roman" w:hAnsi="Times New Roman"/>
          <w:sz w:val="24"/>
          <w:szCs w:val="24"/>
        </w:rPr>
        <w:t>58</w:t>
      </w:r>
      <w:r w:rsidRPr="001B4D47">
        <w:rPr>
          <w:rFonts w:ascii="Times New Roman" w:eastAsia="Times New Roman" w:hAnsi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RPr="001B4D4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1B4D4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4D4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1B4D47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D47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1B4D47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D47">
        <w:rPr>
          <w:rFonts w:ascii="Times New Roman" w:eastAsia="Times New Roman" w:hAnsi="Times New Roman"/>
          <w:color w:val="000000"/>
          <w:sz w:val="24"/>
          <w:szCs w:val="24"/>
        </w:rPr>
        <w:t>Мирово</w:t>
      </w:r>
      <w:r w:rsidRPr="001B4D47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й судья:  </w:t>
      </w:r>
      <w:r w:rsidRPr="001B4D4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4D4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4D4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4D4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4D4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4D4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4D47" w:rsidR="00870041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1B4D47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1A6905"/>
    <w:rsid w:val="001B4D47"/>
    <w:rsid w:val="002330D2"/>
    <w:rsid w:val="00234ADB"/>
    <w:rsid w:val="00266EE3"/>
    <w:rsid w:val="002E272D"/>
    <w:rsid w:val="00312C43"/>
    <w:rsid w:val="003316CD"/>
    <w:rsid w:val="00400D36"/>
    <w:rsid w:val="0040382E"/>
    <w:rsid w:val="004637FB"/>
    <w:rsid w:val="004C545C"/>
    <w:rsid w:val="004C727B"/>
    <w:rsid w:val="004D488B"/>
    <w:rsid w:val="005410B6"/>
    <w:rsid w:val="00683E5E"/>
    <w:rsid w:val="00731D94"/>
    <w:rsid w:val="00772EED"/>
    <w:rsid w:val="00792772"/>
    <w:rsid w:val="007C03A8"/>
    <w:rsid w:val="007C3573"/>
    <w:rsid w:val="007F2F0E"/>
    <w:rsid w:val="00870041"/>
    <w:rsid w:val="008808EF"/>
    <w:rsid w:val="00910263"/>
    <w:rsid w:val="00923539"/>
    <w:rsid w:val="00974174"/>
    <w:rsid w:val="009E5FED"/>
    <w:rsid w:val="00A94034"/>
    <w:rsid w:val="00AB3DFA"/>
    <w:rsid w:val="00AC72B4"/>
    <w:rsid w:val="00AD616B"/>
    <w:rsid w:val="00AF4824"/>
    <w:rsid w:val="00B17C31"/>
    <w:rsid w:val="00B934AF"/>
    <w:rsid w:val="00C11086"/>
    <w:rsid w:val="00C5751E"/>
    <w:rsid w:val="00C67CA5"/>
    <w:rsid w:val="00C85C9A"/>
    <w:rsid w:val="00D669FA"/>
    <w:rsid w:val="00D70D9E"/>
    <w:rsid w:val="00DA59A2"/>
    <w:rsid w:val="00E162E2"/>
    <w:rsid w:val="00EF50FF"/>
    <w:rsid w:val="00F83042"/>
    <w:rsid w:val="00FA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498A-6CA6-4B9D-8219-ED9E1F9D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