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F1539" w:rsidRPr="005F1539" w:rsidP="005F153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15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5-58-25/2018</w:t>
      </w:r>
    </w:p>
    <w:p w:rsidR="005F1539" w:rsidRPr="005F1539" w:rsidP="005F1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F1539" w:rsidRPr="005F1539" w:rsidP="005F1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5F1539" w:rsidRPr="005F1539" w:rsidP="005F1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539" w:rsidRPr="005F1539" w:rsidP="005F1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января 2018 года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Красноперекопск</w:t>
      </w:r>
    </w:p>
    <w:p w:rsidR="005F1539" w:rsidRPr="005F1539" w:rsidP="005F1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539" w:rsidRPr="005F1539" w:rsidP="005F153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F15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5F15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рассмотрев административный материал по ч. 1 ст. 20.25 Кодекса РФ об административных правонарушениях в отношении </w:t>
      </w:r>
    </w:p>
    <w:p w:rsidR="005F1539" w:rsidRPr="005F1539" w:rsidP="005F153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Мизиной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Н.А., персональные данные</w:t>
      </w:r>
    </w:p>
    <w:p w:rsidR="005F1539" w:rsidRPr="005F1539" w:rsidP="005F153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3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  </w:t>
      </w:r>
    </w:p>
    <w:p w:rsidR="005F1539" w:rsidRPr="005F1539" w:rsidP="005F1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F1539" w:rsidRPr="005F1539" w:rsidP="005F1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539" w:rsidRPr="005F1539" w:rsidP="005F1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Мизина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не уплатила административный штраф в сроки, предусмотренные ч.1 ст. 32.2 КоАП РФ при следующих обстоятельствах.</w:t>
      </w:r>
    </w:p>
    <w:p w:rsidR="005F1539" w:rsidRPr="005F1539" w:rsidP="005F15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мирового судьи судебного участка № 58 Красноперекопского судебного района Республики Крым от 02.10.2017 года № 5-58-176/2017 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Мизина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признана виновной в совершении административного правонарушения, предусмотренного ч. 4 ст. 20.25 КоАП РФ, и ей назначено наказание в виде штрафа в размере 150000,00 рублей, постановление вступило в законную силу 13.10.2017 года.</w:t>
      </w:r>
    </w:p>
    <w:p w:rsidR="005F1539" w:rsidRPr="005F1539" w:rsidP="005F15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 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Мизина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в установленный законом 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штраф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оплатила.</w:t>
      </w:r>
    </w:p>
    <w:p w:rsidR="005F1539" w:rsidRPr="005F1539" w:rsidP="005F1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Мизиной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Мизина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не нуждается, отводов мировому судье не заявлено. Вину в совершении правонарушения признала, раскаялась в содеянном, пояснила, что штраф не оплатила вовремя в связи с тяжелым финансовым положением.</w:t>
      </w:r>
    </w:p>
    <w:p w:rsidR="005F1539" w:rsidRPr="005F1539" w:rsidP="005F15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18.01.2018 года № номер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(л.д.1); копия постановления по делу об административном правонарушении от 02.10.2017 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(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л.д.2-3); копия постановления о возбуждении исполнительного производства (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4-5), письменные объяснения 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Мизиной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(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>. 6,7).</w:t>
      </w:r>
    </w:p>
    <w:p w:rsidR="005F1539" w:rsidRPr="005F1539" w:rsidP="005F1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 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Мизиной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5F1539" w:rsidRPr="005F1539" w:rsidP="005F15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15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5F1539" w:rsidRPr="005F1539" w:rsidP="005F15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5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5F1539" w:rsidRPr="005F1539" w:rsidP="005F1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15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Обстоятельствами, в соответствии со ст. 4.2 КоАП Российской Федерации, смягчающими ответственность 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Мизиной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мировой судья признает признание вины, раскаяние в содеянном. </w:t>
      </w:r>
    </w:p>
    <w:p w:rsidR="005F1539" w:rsidRPr="005F1539" w:rsidP="005F15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53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Мизиной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</w:t>
      </w:r>
      <w:r w:rsidRPr="005F1539">
        <w:rPr>
          <w:rFonts w:ascii="Times New Roman" w:eastAsia="Calibri" w:hAnsi="Times New Roman" w:cs="Times New Roman"/>
          <w:sz w:val="24"/>
          <w:szCs w:val="24"/>
          <w:lang w:eastAsia="ru-RU"/>
        </w:rPr>
        <w:t>мировым судьей не установлено.</w:t>
      </w:r>
    </w:p>
    <w:p w:rsidR="005F1539" w:rsidRPr="005F1539" w:rsidP="005F15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5F15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назначении административного наказания в виде обязательных работ мировой судья учитывает характер совершенного </w:t>
      </w:r>
      <w:r w:rsidRPr="005F1539">
        <w:rPr>
          <w:rFonts w:ascii="Times New Roman" w:eastAsia="Calibri" w:hAnsi="Times New Roman" w:cs="Times New Roman"/>
          <w:sz w:val="24"/>
          <w:szCs w:val="24"/>
          <w:lang w:eastAsia="ru-RU"/>
        </w:rPr>
        <w:t>Мизиной</w:t>
      </w:r>
      <w:r w:rsidRPr="005F15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Н.А. административного </w:t>
      </w:r>
      <w:r w:rsidRPr="005F1539">
        <w:rPr>
          <w:rFonts w:ascii="Times New Roman" w:eastAsia="Calibri" w:hAnsi="Times New Roman" w:cs="Times New Roman"/>
          <w:sz w:val="24"/>
          <w:szCs w:val="24"/>
          <w:lang w:eastAsia="ru-RU"/>
        </w:rPr>
        <w:t>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5F1539" w:rsidRPr="005F1539" w:rsidP="005F15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F1539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F1539" w:rsidRPr="005F1539" w:rsidP="005F1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руководствуясь, ст. 4.1, ч. 1 ст. 20.25, 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</w:t>
      </w:r>
      <w:r w:rsidRPr="005F1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F1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29.9-29.11 Кодекса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правонарушениях, мировой судья</w:t>
      </w:r>
    </w:p>
    <w:p w:rsidR="005F1539" w:rsidRPr="005F1539" w:rsidP="005F15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539" w:rsidRPr="005F1539" w:rsidP="005F1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5F1539" w:rsidRPr="005F1539" w:rsidP="005F1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539" w:rsidRPr="005F1539" w:rsidP="005F1539">
      <w:pPr>
        <w:tabs>
          <w:tab w:val="left" w:pos="3794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Мизину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Н.А.</w:t>
      </w:r>
      <w:r w:rsidRPr="005F1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виновной в совершении административного правонарушения по ч. 1 ст. 20.25 Кодекса РФ об административных правонарушениях и назначить ему наказание в виде </w:t>
      </w:r>
      <w:r w:rsidRPr="005F15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обязательных </w:t>
      </w:r>
      <w:r w:rsidRPr="005F1539">
        <w:rPr>
          <w:rFonts w:ascii="Times New Roman" w:eastAsia="Calibri" w:hAnsi="Times New Roman" w:cs="Times New Roman"/>
          <w:sz w:val="24"/>
          <w:szCs w:val="24"/>
          <w:lang w:eastAsia="ru-RU"/>
        </w:rPr>
        <w:t>работ  20</w:t>
      </w:r>
      <w:r w:rsidRPr="005F15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(двадцать) часов.</w:t>
      </w:r>
    </w:p>
    <w:p w:rsidR="005F1539" w:rsidRPr="005F1539" w:rsidP="005F1539">
      <w:pPr>
        <w:tabs>
          <w:tab w:val="left" w:pos="0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539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Исполнение постановления возложить на отдел судебных </w:t>
      </w:r>
      <w:r w:rsidRPr="005F1539">
        <w:rPr>
          <w:rFonts w:ascii="Times New Roman" w:eastAsia="Calibri" w:hAnsi="Times New Roman" w:cs="Times New Roman"/>
          <w:sz w:val="24"/>
          <w:szCs w:val="24"/>
          <w:lang w:eastAsia="ru-RU"/>
        </w:rPr>
        <w:t>приставов  по</w:t>
      </w:r>
      <w:r w:rsidRPr="005F15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городу Красноперекопску и </w:t>
      </w:r>
      <w:r w:rsidRPr="005F1539">
        <w:rPr>
          <w:rFonts w:ascii="Times New Roman" w:eastAsia="Calibri" w:hAnsi="Times New Roman" w:cs="Times New Roman"/>
          <w:sz w:val="24"/>
          <w:szCs w:val="24"/>
          <w:lang w:eastAsia="ru-RU"/>
        </w:rPr>
        <w:t>Красноперекопскому</w:t>
      </w:r>
      <w:r w:rsidRPr="005F15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району Управления ФССП России по Республике Крым.</w:t>
      </w:r>
    </w:p>
    <w:p w:rsidR="005F1539" w:rsidRPr="005F1539" w:rsidP="005F1539">
      <w:pPr>
        <w:tabs>
          <w:tab w:val="left" w:pos="0"/>
        </w:tabs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5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Мизиной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F1539" w:rsidRPr="005F1539" w:rsidP="005F1539">
      <w:pPr>
        <w:tabs>
          <w:tab w:val="left" w:pos="3794"/>
        </w:tabs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15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Разъяснить, что в соответствии с частью </w:t>
      </w:r>
      <w:r w:rsidRPr="005F1539">
        <w:rPr>
          <w:rFonts w:ascii="Times New Roman" w:eastAsia="Calibri" w:hAnsi="Times New Roman" w:cs="Times New Roman"/>
          <w:sz w:val="24"/>
          <w:szCs w:val="24"/>
          <w:lang w:eastAsia="ru-RU"/>
        </w:rPr>
        <w:t>4  статьи</w:t>
      </w:r>
      <w:r w:rsidRPr="005F15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20.25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5F1539" w:rsidRPr="005F1539" w:rsidP="005F15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Постановление может быть обжаловано в течение 10 суток со дня вручения или получения копии постановления 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мирового судью</w:t>
      </w:r>
      <w:r w:rsidRPr="005F1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Красноперекопский районный суд Республики Крым.</w:t>
      </w:r>
    </w:p>
    <w:p w:rsidR="005F1539" w:rsidRPr="005F1539" w:rsidP="005F15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539" w:rsidRPr="005F1539" w:rsidP="005F153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</w:t>
      </w:r>
      <w:r w:rsidRPr="005F1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</w:t>
      </w:r>
      <w:r w:rsidRPr="005F1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 Матюшенко</w:t>
      </w:r>
    </w:p>
    <w:p w:rsidR="005F1539" w:rsidRPr="005F1539" w:rsidP="005F153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16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2C"/>
    <w:rsid w:val="005F1539"/>
    <w:rsid w:val="00891165"/>
    <w:rsid w:val="00C34B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C80E47-0D39-4C6A-A104-12ED697B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F1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1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