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14DA" w:rsidRPr="001220D4" w:rsidP="008B14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 5-58-25/2019</w:t>
      </w:r>
    </w:p>
    <w:p w:rsidR="008B14DA" w:rsidRPr="001220D4" w:rsidP="008B14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14DA" w:rsidP="008B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B14DA" w:rsidP="008B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8B14DA" w:rsidRPr="001220D4" w:rsidP="008B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14 января 2019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220D4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8B14DA" w:rsidRPr="001220D4" w:rsidP="008B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дебного района Республики Крым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участием представителя лица, в отношении которого ведется административ</w:t>
      </w:r>
      <w:r w:rsidR="00C818D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ное судопроизводство Ф.И.О.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15.33.2 Кодекса РФ об административных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(далее - КоАП РФ) 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8B14DA" w:rsidRPr="001A18B4" w:rsidP="008B14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 Ю.</w:t>
      </w:r>
      <w:r w:rsidRPr="001A18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18D8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C818D8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4DA" w:rsidRPr="001220D4" w:rsidP="008B1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1220D4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8B14DA" w:rsidRPr="001220D4" w:rsidP="008B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4DA" w:rsidRPr="001220D4" w:rsidP="008B1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об админ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D8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C818D8" w:rsidR="00C818D8">
        <w:rPr>
          <w:rFonts w:ascii="Times New Roman" w:hAnsi="Times New Roman" w:cs="Times New Roman"/>
          <w:sz w:val="24"/>
          <w:szCs w:val="24"/>
        </w:rPr>
        <w:t>&lt;</w:t>
      </w:r>
      <w:r w:rsidR="00C818D8">
        <w:rPr>
          <w:rFonts w:ascii="Times New Roman" w:hAnsi="Times New Roman" w:cs="Times New Roman"/>
          <w:sz w:val="24"/>
          <w:szCs w:val="24"/>
        </w:rPr>
        <w:t>наименование предприятия</w:t>
      </w:r>
      <w:r w:rsidRPr="00C818D8" w:rsidR="00C818D8">
        <w:rPr>
          <w:rFonts w:ascii="Times New Roman" w:hAnsi="Times New Roman" w:cs="Times New Roman"/>
          <w:sz w:val="24"/>
          <w:szCs w:val="24"/>
        </w:rPr>
        <w:t>&gt;</w:t>
      </w:r>
      <w:r w:rsidR="00C818D8">
        <w:rPr>
          <w:rFonts w:ascii="Times New Roman" w:hAnsi="Times New Roman" w:cs="Times New Roman"/>
          <w:sz w:val="24"/>
          <w:szCs w:val="24"/>
        </w:rPr>
        <w:t xml:space="preserve"> (юридический адрес: </w:t>
      </w:r>
      <w:r w:rsidRPr="00C818D8" w:rsidR="00C818D8">
        <w:rPr>
          <w:rFonts w:ascii="Times New Roman" w:hAnsi="Times New Roman" w:cs="Times New Roman"/>
          <w:sz w:val="24"/>
          <w:szCs w:val="24"/>
        </w:rPr>
        <w:t>&lt;</w:t>
      </w:r>
      <w:r w:rsidR="00C818D8">
        <w:rPr>
          <w:rFonts w:ascii="Times New Roman" w:hAnsi="Times New Roman" w:cs="Times New Roman"/>
          <w:sz w:val="24"/>
          <w:szCs w:val="24"/>
        </w:rPr>
        <w:t>адрес</w:t>
      </w:r>
      <w:r w:rsidRPr="00C818D8" w:rsidR="00C818D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Надеев</w:t>
      </w:r>
      <w:r>
        <w:rPr>
          <w:rFonts w:ascii="Times New Roman" w:hAnsi="Times New Roman" w:cs="Times New Roman"/>
          <w:sz w:val="24"/>
          <w:szCs w:val="24"/>
        </w:rPr>
        <w:t xml:space="preserve"> А.Ю.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застрахованном лице за апрель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2018 года.</w:t>
      </w:r>
    </w:p>
    <w:p w:rsidR="008B14DA" w:rsidRPr="001220D4" w:rsidP="008B1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Фонда Российской Федерации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8B14DA" w:rsidRPr="001220D4" w:rsidP="008B1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8B14DA" w:rsidP="008B14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15.11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.2018 года Управлением по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лучен отчет от ООО </w:t>
      </w:r>
      <w:r w:rsidRPr="00C818D8" w:rsidR="00C818D8">
        <w:rPr>
          <w:rFonts w:ascii="Times New Roman" w:hAnsi="Times New Roman" w:cs="Times New Roman"/>
          <w:sz w:val="24"/>
          <w:szCs w:val="24"/>
        </w:rPr>
        <w:t>&lt;</w:t>
      </w:r>
      <w:r w:rsidR="00C818D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818D8">
        <w:rPr>
          <w:rFonts w:ascii="Times New Roman" w:hAnsi="Times New Roman" w:cs="Times New Roman"/>
          <w:sz w:val="24"/>
          <w:szCs w:val="24"/>
        </w:rPr>
        <w:t>предприятия</w:t>
      </w:r>
      <w:r w:rsidRPr="00C818D8" w:rsidR="00C818D8">
        <w:rPr>
          <w:rFonts w:ascii="Times New Roman" w:hAnsi="Times New Roman" w:cs="Times New Roman"/>
          <w:sz w:val="24"/>
          <w:szCs w:val="24"/>
        </w:rPr>
        <w:t>&gt;</w:t>
      </w:r>
      <w:r w:rsidR="00C81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СЗВ-М с типом «ДОП» за апрель 2018 года в электронном виде на двух 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застрахованных лиц Ф.И.О. и Ф.И.О.</w:t>
      </w:r>
    </w:p>
    <w:p w:rsidR="008B14DA" w:rsidP="008B1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Управлением 19.11.2018 года была проведена проверка достоверности, правильности заполнения, полноты и </w:t>
      </w:r>
      <w:r>
        <w:rPr>
          <w:rFonts w:ascii="Times New Roman" w:eastAsia="Calibri" w:hAnsi="Times New Roman" w:cs="Times New Roman"/>
          <w:sz w:val="24"/>
          <w:szCs w:val="24"/>
        </w:rPr>
        <w:t>своевременности  сведений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индивидуального (персонифицированного) учета, предусмотренных пунктами 2-2.2 статьи 11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</w:t>
      </w:r>
      <w:r>
        <w:rPr>
          <w:rFonts w:ascii="Times New Roman" w:eastAsia="Times New Roman" w:hAnsi="Times New Roman" w:cs="Times New Roman"/>
          <w:sz w:val="24"/>
          <w:szCs w:val="24"/>
        </w:rPr>
        <w:t>льного пенсионного страхования», о чем составлен акт от 19.11.2018 года.</w:t>
      </w:r>
    </w:p>
    <w:p w:rsidR="008B14DA" w:rsidRPr="00AC69C8" w:rsidP="008B1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Проверкой выявлено, что сведения за ап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рель 2018 года на Ф.И.О. и 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в Управление впервые и отсутствуют в исходной форме СЗВ-М за апрель 2018 года от 04.05.2018 года, тем самым  выявлен факт нарушения п. 2.2 ст. 11 Федерального закона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№ 27-ФЗ «Об индивидуальном (персонифицированном) учете в системе обязате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пенсионного страхования», выразившееся в том, что 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ООО </w:t>
      </w:r>
      <w:r w:rsidRPr="00C818D8" w:rsidR="00C818D8">
        <w:rPr>
          <w:rFonts w:ascii="Times New Roman" w:hAnsi="Times New Roman" w:cs="Times New Roman"/>
          <w:sz w:val="24"/>
          <w:szCs w:val="24"/>
        </w:rPr>
        <w:t>&lt;</w:t>
      </w:r>
      <w:r w:rsidR="00C818D8">
        <w:rPr>
          <w:rFonts w:ascii="Times New Roman" w:hAnsi="Times New Roman" w:cs="Times New Roman"/>
          <w:sz w:val="24"/>
          <w:szCs w:val="24"/>
        </w:rPr>
        <w:t>наименование предприятия</w:t>
      </w:r>
      <w:r w:rsidRPr="00C818D8" w:rsidR="00C818D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А.Ю. предоставил исходные сведения на застрахованных лиц за апрель 2018 года в неполном объеме, а «ДОП» форму СЗВ-М за апрель 2018 года несвоевременно.</w:t>
      </w:r>
    </w:p>
    <w:p w:rsidR="008B14DA" w:rsidP="008B14D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судебном заседании</w:t>
      </w:r>
      <w:r w:rsidRPr="00534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представитель лица, в отношении которого ведется административное судопроизводс</w:t>
      </w:r>
      <w:r w:rsidR="00C818D8">
        <w:rPr>
          <w:rFonts w:ascii="Times New Roman" w:eastAsia="Calibri" w:hAnsi="Times New Roman" w:cs="Times New Roman"/>
          <w:sz w:val="24"/>
          <w:szCs w:val="24"/>
        </w:rPr>
        <w:t>тво, по доверенности Ф.И.О.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в содеянном признала.</w:t>
      </w:r>
    </w:p>
    <w:p w:rsidR="008B14DA" w:rsidRPr="000D7028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Выслушав представителя лица, в отношении которого ведется административ</w:t>
      </w:r>
      <w:r w:rsidR="00C818D8">
        <w:rPr>
          <w:rFonts w:ascii="Times New Roman" w:eastAsia="Calibri" w:hAnsi="Times New Roman" w:cs="Times New Roman"/>
          <w:sz w:val="24"/>
          <w:szCs w:val="24"/>
        </w:rPr>
        <w:t>ное судопроизводство Ф.И.О.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818D8" w:rsidR="00C818D8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3-4), копия 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уведомления о составлении протокола (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. 5), копия почтового уведомления (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. 6), копия акта о выявлении правонарушения в сфере законодательства РФ об индивидуальном (персонифицированном) учете в системе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пенсионного страхования от 19.11.2018 года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7), копия формы СЗВ-М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8,9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копия сертификата ЭЦП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10-11),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юридических лиц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12-14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копия реестра отправленных писем от 21.12.2018 года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15), копия квитанции о почтовом отправлении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15)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4DA" w:rsidRPr="001220D4" w:rsidP="008B14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олжностного лица 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="00C818D8">
        <w:rPr>
          <w:rFonts w:ascii="Times New Roman" w:eastAsia="Times New Roman" w:hAnsi="Times New Roman" w:cs="Times New Roman"/>
          <w:sz w:val="24"/>
          <w:szCs w:val="24"/>
        </w:rPr>
        <w:t xml:space="preserve"> А. Ю.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1220D4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</w:rPr>
      </w:pPr>
      <w:r w:rsidRPr="001220D4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</w:t>
      </w:r>
      <w:r w:rsidRPr="001220D4">
        <w:rPr>
          <w:rFonts w:ascii="Times New Roman" w:eastAsia="Calibri" w:hAnsi="Times New Roman" w:cs="Times New Roman"/>
          <w:sz w:val="24"/>
          <w:szCs w:val="24"/>
        </w:rPr>
        <w:t>, в соответствии со ст. 4.2 КоАП Р</w:t>
      </w:r>
      <w:r>
        <w:rPr>
          <w:rFonts w:ascii="Times New Roman" w:eastAsia="Calibri" w:hAnsi="Times New Roman" w:cs="Times New Roman"/>
          <w:sz w:val="24"/>
          <w:szCs w:val="24"/>
        </w:rPr>
        <w:t>оссийской Федерации, смягчающим</w:t>
      </w: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полное признание вины.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20D4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8B14DA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sz w:val="24"/>
          <w:szCs w:val="24"/>
        </w:rPr>
        <w:t>. 29.9-29.11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административных правонарушениях, мировой судья</w:t>
      </w:r>
    </w:p>
    <w:p w:rsidR="008B14DA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B14DA" w:rsidRPr="001220D4" w:rsidP="008B14D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ст. 15.33.2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8B14DA" w:rsidRPr="001220D4" w:rsidP="008B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4DA" w:rsidRPr="001220D4" w:rsidP="008B14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4DA" w:rsidRPr="001220D4" w:rsidP="008B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4DA" w:rsidRPr="001220D4" w:rsidP="008B14DA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RPr="001220D4" w:rsidP="008B14DA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14DA" w:rsidP="008B14DA">
      <w:pPr>
        <w:spacing w:line="240" w:lineRule="auto"/>
        <w:contextualSpacing/>
      </w:pPr>
    </w:p>
    <w:p w:rsidR="00247BD1"/>
    <w:sectPr w:rsidSect="004230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522221"/>
      <w:docPartObj>
        <w:docPartGallery w:val="Page Numbers (Bottom of Page)"/>
        <w:docPartUnique/>
      </w:docPartObj>
    </w:sdtPr>
    <w:sdtContent>
      <w:p w:rsidR="00AC6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2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23"/>
    <w:rsid w:val="000D7028"/>
    <w:rsid w:val="001220D4"/>
    <w:rsid w:val="001A18B4"/>
    <w:rsid w:val="00247BD1"/>
    <w:rsid w:val="005340DE"/>
    <w:rsid w:val="007F7B85"/>
    <w:rsid w:val="008B14DA"/>
    <w:rsid w:val="009822D6"/>
    <w:rsid w:val="009E241B"/>
    <w:rsid w:val="00A76823"/>
    <w:rsid w:val="00AC69C8"/>
    <w:rsid w:val="00C81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9DA250-5290-43A2-9DC4-75A2410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4DA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8B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B14DA"/>
  </w:style>
  <w:style w:type="paragraph" w:styleId="Footer">
    <w:name w:val="footer"/>
    <w:basedOn w:val="Normal"/>
    <w:link w:val="a0"/>
    <w:uiPriority w:val="99"/>
    <w:unhideWhenUsed/>
    <w:rsid w:val="008B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14DA"/>
  </w:style>
  <w:style w:type="paragraph" w:styleId="BalloonText">
    <w:name w:val="Balloon Text"/>
    <w:basedOn w:val="Normal"/>
    <w:link w:val="a1"/>
    <w:uiPriority w:val="99"/>
    <w:semiHidden/>
    <w:unhideWhenUsed/>
    <w:rsid w:val="0098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2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