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B5" w:rsidRPr="000E06C0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Дело № 5-58-28/2023</w:t>
      </w:r>
    </w:p>
    <w:p w:rsidR="00F42038" w:rsidRPr="000E06C0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УИД 91</w:t>
      </w:r>
      <w:r w:rsidRPr="000E06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S010-01-2023-000009-95 </w:t>
      </w:r>
    </w:p>
    <w:p w:rsidR="00FF5CB5" w:rsidRPr="000E06C0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CB5" w:rsidRPr="000E06C0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E06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FF5CB5" w:rsidRPr="000E06C0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FF5CB5" w:rsidRPr="000E06C0" w:rsidP="00FF5C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26 января 2023 года                                                        г. Красноперекопск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FF5CB5" w:rsidRPr="000E06C0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Мировой судья </w:t>
      </w:r>
      <w:r w:rsidRPr="000E06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58 </w:t>
      </w:r>
      <w:r w:rsidRPr="000E06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Красноперекопского</w:t>
      </w:r>
      <w:r w:rsidRPr="000E06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судебного района Республики Крым Матюшенко М.В. (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7.19 Кодекса Российской Федерации об административных правонарушениях (далее – КоАП РФ) в отношении</w:t>
      </w:r>
    </w:p>
    <w:p w:rsidR="00FF5CB5" w:rsidRPr="000E06C0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Горобенко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r w:rsidRPr="000E06C0" w:rsidR="007F211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0E06C0" w:rsidR="007F211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E06C0" w:rsid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персональные данные,</w:t>
      </w:r>
    </w:p>
    <w:p w:rsidR="00FF5CB5" w:rsidRPr="000E06C0" w:rsidP="000E06C0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F42038" w:rsidRPr="000E06C0" w:rsidP="00FF5CB5">
      <w:pPr>
        <w:spacing w:after="0" w:line="240" w:lineRule="auto"/>
        <w:ind w:left="1416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2038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28.10.2022 в 10 часов 40 минут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С.М., наход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ясь по адресу проживания: </w:t>
      </w:r>
      <w:r w:rsidRPr="000E06C0" w:rsidR="007F211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адрес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самовольно подключился к электрическим сетям, принадлежащим ГУП РК «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Крымэнерго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мимо прибора учета после приостановления предоставления услуги энергоснабжения в связи с образовавшейся задолженностью за потребленную электрическую энергию. Действия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не содержат уголовно наказуемого деяния. </w:t>
      </w:r>
    </w:p>
    <w:p w:rsidR="00F42038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судебное заседание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не явился, извещался надлежащим образом, </w:t>
      </w:r>
      <w:r w:rsidRPr="000E06C0" w:rsidR="001940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неявки суду неизвестны, ходатайств об отложении рассмотрения дела суду не поступало.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0AF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потерпевшего ГУП РК «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Крымэнерго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судебное заседание не явился, извещался надлежаще, согласно заявлению просил рассмотреть дело в его отсутствие.</w:t>
      </w:r>
    </w:p>
    <w:p w:rsidR="001940AF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изложенного суд счел возможным  рассмотреть дело в отсутствие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и представителя потерпевшего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2038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Исследовав материалы дела, мировой судья приходит к следующему. </w:t>
      </w:r>
    </w:p>
    <w:p w:rsidR="001940AF" w:rsidRPr="000E06C0" w:rsidP="0019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ч. 1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безучетное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рублей. </w:t>
      </w:r>
    </w:p>
    <w:p w:rsidR="001940AF" w:rsidRPr="000E06C0" w:rsidP="0019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 1 ст.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1940AF" w:rsidRPr="000E06C0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</w:t>
      </w:r>
      <w:r w:rsidRPr="000E06C0" w:rsidR="00F42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вменяемого правонарушения </w:t>
      </w:r>
      <w:r w:rsidRPr="000E06C0" w:rsidR="00F420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0E06C0" w:rsidR="00F42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протоколом об админ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истративном правонарушении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03.01.2023, в объяснении к которому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указал: «с протоколом ознакомлен, согласен» (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2), заявлением начальника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Красноперекопского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РЭС Северных ЭС ГУП РК «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Крымэнерго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E06C0" w:rsidR="00CB7C6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28.11.2022 о привлечении к административной ответственности (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7), копией акта </w:t>
      </w:r>
      <w:r w:rsidRPr="000E06C0" w:rsidR="00CB7C6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28.10.2022 о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безучетном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/бездоговорном потреблении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электрической энергии (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8), письменными объяснениями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13.12.2022, согласно которым 28.10.2022 примерно в 11-00 час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совместно с электромонтером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ходе плановой проверки  потребителей, ранее отключенных от электрических сетей за задолженность, проверялась квартира по адресу: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которой проживает, а также является потребителем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по договору </w:t>
      </w:r>
      <w:r w:rsidRPr="000E06C0" w:rsidR="00CB7C6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прибытию по данному адресу было установлено самовольное подключение без прибора учета к сетям «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Крымэнерго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», также данный абонент ранее был отключен за задолженность. Установив данный факт, ею совместно с электромонтером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составлен акт. В ходе составления данного акта проводилась видеосъемка (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9), письменными объяснениями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аналогичными объяснениям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10),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письменными объяснениями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от 03.01.2023, согласно которым ранее квартира по адресу: </w:t>
      </w:r>
      <w:r w:rsidRPr="000E06C0" w:rsidR="007F211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отключена от электроэнергии за задолженность. В связи с этим, чтобы в квартире был свет, он самостоятельно решил подключиться к электрическим сетям ГУП РК «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Крымэнерго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» путем подключения двух обычных проводов, которые завел в квартиру, от чего подключает электроприборы  для бытовых нужд. Данные действия незаконные, о чем он знал, с правонарушением согласен (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11), справкой по правонарушениям, согласно которой за совершение однородных правонарушений 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Горобенко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 ранее к административной ответственности не привлекался (л.д.16-17), видеозаписью, просмотренной в судебном заседании (диск, 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E06C0" w:rsidR="00BA2B8F">
        <w:rPr>
          <w:rFonts w:ascii="Times New Roman" w:eastAsia="Times New Roman" w:hAnsi="Times New Roman" w:cs="Times New Roman"/>
          <w:sz w:val="20"/>
          <w:szCs w:val="20"/>
          <w:lang w:eastAsia="ru-RU"/>
        </w:rPr>
        <w:t>. 18).</w:t>
      </w:r>
    </w:p>
    <w:p w:rsidR="00BA2B8F" w:rsidRPr="000E06C0" w:rsidP="00BA2B8F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E06C0">
        <w:rPr>
          <w:sz w:val="20"/>
          <w:szCs w:val="20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BA2B8F" w:rsidRPr="000E06C0" w:rsidP="00BA2B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0E06C0">
        <w:rPr>
          <w:rFonts w:ascii="Times New Roman" w:hAnsi="Times New Roman" w:cs="Times New Roman"/>
          <w:bCs/>
          <w:sz w:val="20"/>
          <w:szCs w:val="20"/>
        </w:rPr>
        <w:t xml:space="preserve">Действия 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Горобенко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r w:rsidRPr="000E06C0" w:rsidR="007F211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E06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0E06C0" w:rsidR="007F211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E06C0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1 ст. 7.19 КоАП РФ, а именно: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самовольное подключение к электрическим сетям, если эти действия не содержат признаков уголовно наказуемого деяния.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При назначении административного наказания мировой судья учитывает характер совершенного </w:t>
      </w:r>
      <w:r w:rsidRPr="000E06C0">
        <w:rPr>
          <w:rFonts w:ascii="Times New Roman" w:eastAsia="Calibri" w:hAnsi="Times New Roman" w:cs="Times New Roman"/>
          <w:sz w:val="20"/>
          <w:szCs w:val="20"/>
        </w:rPr>
        <w:t>Горобенко</w:t>
      </w: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С.М.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Обстоятельств, смягчающих и отягчающих ответственность </w:t>
      </w:r>
      <w:r w:rsidRPr="000E06C0">
        <w:rPr>
          <w:rFonts w:ascii="Times New Roman" w:eastAsia="Calibri" w:hAnsi="Times New Roman" w:cs="Times New Roman"/>
          <w:sz w:val="20"/>
          <w:szCs w:val="20"/>
        </w:rPr>
        <w:t>Горобенко</w:t>
      </w: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С.М., мировым судьей не установлено.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Учитывая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вышеизложенное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29.9, 29.10, 30.3 КоАП РФ, мировой судья</w:t>
      </w:r>
    </w:p>
    <w:p w:rsidR="00BA2B8F" w:rsidRPr="000E06C0" w:rsidP="000E06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BA2B8F" w:rsidRPr="000E06C0" w:rsidP="00BA2B8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E06C0" w:rsidR="00CB7C6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Горобенко</w:t>
      </w:r>
      <w:r w:rsidRPr="000E06C0" w:rsidR="00CB7C6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С.М.</w:t>
      </w: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7.19 Кодекса Российской Федерации об административных правонарушениях и назначить ему наказание в виде административного штрафа в размере 10000,00 (десяти тысяч) рублей.</w:t>
      </w:r>
    </w:p>
    <w:p w:rsidR="00BA2B8F" w:rsidRPr="000E06C0" w:rsidP="00BA2B8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0E0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Реквизиты для уплаты административного штрафа: </w:t>
      </w:r>
      <w:r w:rsidRPr="000E06C0">
        <w:rPr>
          <w:rFonts w:ascii="Times New Roman" w:eastAsia="Calibri" w:hAnsi="Times New Roman" w:cs="Times New Roman"/>
          <w:sz w:val="20"/>
          <w:szCs w:val="20"/>
        </w:rPr>
        <w:t>получатель:</w:t>
      </w:r>
      <w:r w:rsidRPr="000E06C0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0E06C0" w:rsidR="00412A3A">
        <w:rPr>
          <w:rFonts w:ascii="Times New Roman" w:hAnsi="Times New Roman" w:cs="Times New Roman"/>
          <w:sz w:val="20"/>
          <w:szCs w:val="20"/>
        </w:rPr>
        <w:t>718000, КБК 82811601073010019140</w:t>
      </w:r>
      <w:r w:rsidRPr="000E06C0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0E06C0" w:rsidR="00412A3A">
        <w:rPr>
          <w:rFonts w:ascii="Times New Roman" w:hAnsi="Times New Roman" w:cs="Times New Roman"/>
          <w:sz w:val="20"/>
          <w:szCs w:val="20"/>
        </w:rPr>
        <w:t>0410760300585000282307175</w:t>
      </w:r>
      <w:r w:rsidRPr="000E06C0">
        <w:rPr>
          <w:rFonts w:ascii="Times New Roman" w:hAnsi="Times New Roman" w:cs="Times New Roman"/>
          <w:sz w:val="20"/>
          <w:szCs w:val="20"/>
        </w:rPr>
        <w:t>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Квитанция об уплате штрафа должна быть представлена мировому судье судебного участка № 58 </w:t>
      </w:r>
      <w:r w:rsidRPr="000E06C0">
        <w:rPr>
          <w:rFonts w:ascii="Times New Roman" w:eastAsia="Calibri" w:hAnsi="Times New Roman" w:cs="Times New Roman"/>
          <w:sz w:val="20"/>
          <w:szCs w:val="20"/>
        </w:rPr>
        <w:t>Красноперекопского</w:t>
      </w: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Республики Крым  до истечения срока уплаты штрафа.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2B8F" w:rsidRPr="000E06C0" w:rsidP="00BA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6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</w:t>
      </w:r>
      <w:r w:rsidRPr="000E06C0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0E06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2B8F" w:rsidRPr="000E06C0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2B8F" w:rsidRPr="000E06C0" w:rsidP="00412A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    Мировой судья:  </w:t>
      </w:r>
      <w:r w:rsidRPr="000E06C0">
        <w:rPr>
          <w:rFonts w:ascii="Times New Roman" w:eastAsia="Calibri" w:hAnsi="Times New Roman" w:cs="Times New Roman"/>
          <w:sz w:val="20"/>
          <w:szCs w:val="20"/>
        </w:rPr>
        <w:tab/>
      </w:r>
      <w:r w:rsidRPr="000E06C0">
        <w:rPr>
          <w:rFonts w:ascii="Times New Roman" w:eastAsia="Calibri" w:hAnsi="Times New Roman" w:cs="Times New Roman"/>
          <w:sz w:val="20"/>
          <w:szCs w:val="20"/>
        </w:rPr>
        <w:tab/>
      </w:r>
      <w:r w:rsidRPr="000E06C0">
        <w:rPr>
          <w:rFonts w:ascii="Times New Roman" w:eastAsia="Calibri" w:hAnsi="Times New Roman" w:cs="Times New Roman"/>
          <w:sz w:val="20"/>
          <w:szCs w:val="20"/>
        </w:rPr>
        <w:tab/>
      </w:r>
      <w:r w:rsidRPr="000E06C0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="000E06C0">
        <w:rPr>
          <w:rFonts w:ascii="Times New Roman" w:eastAsia="Calibri" w:hAnsi="Times New Roman" w:cs="Times New Roman"/>
          <w:sz w:val="20"/>
          <w:szCs w:val="20"/>
        </w:rPr>
        <w:tab/>
      </w:r>
      <w:r w:rsidR="000E06C0">
        <w:rPr>
          <w:rFonts w:ascii="Times New Roman" w:eastAsia="Calibri" w:hAnsi="Times New Roman" w:cs="Times New Roman"/>
          <w:sz w:val="20"/>
          <w:szCs w:val="20"/>
        </w:rPr>
        <w:tab/>
      </w:r>
      <w:r w:rsidR="000E06C0">
        <w:rPr>
          <w:rFonts w:ascii="Times New Roman" w:eastAsia="Calibri" w:hAnsi="Times New Roman" w:cs="Times New Roman"/>
          <w:sz w:val="20"/>
          <w:szCs w:val="20"/>
        </w:rPr>
        <w:tab/>
      </w:r>
      <w:r w:rsidRPr="000E06C0">
        <w:rPr>
          <w:rFonts w:ascii="Times New Roman" w:eastAsia="Calibri" w:hAnsi="Times New Roman" w:cs="Times New Roman"/>
          <w:sz w:val="20"/>
          <w:szCs w:val="20"/>
        </w:rPr>
        <w:t xml:space="preserve">  М.В. Матюшенко</w:t>
      </w:r>
    </w:p>
    <w:p w:rsidR="00412A3A" w:rsidRPr="000E06C0" w:rsidP="00BA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4399726"/>
      <w:docPartObj>
        <w:docPartGallery w:val="Page Numbers (Bottom of Page)"/>
        <w:docPartUnique/>
      </w:docPartObj>
    </w:sdtPr>
    <w:sdtContent>
      <w:p w:rsidR="00F420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C0">
          <w:rPr>
            <w:noProof/>
          </w:rPr>
          <w:t>2</w:t>
        </w:r>
        <w:r>
          <w:fldChar w:fldCharType="end"/>
        </w:r>
      </w:p>
    </w:sdtContent>
  </w:sdt>
  <w:p w:rsidR="00F42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A"/>
    <w:rsid w:val="000E06C0"/>
    <w:rsid w:val="001940AF"/>
    <w:rsid w:val="00194926"/>
    <w:rsid w:val="00301564"/>
    <w:rsid w:val="0034396C"/>
    <w:rsid w:val="00412A3A"/>
    <w:rsid w:val="00507EC8"/>
    <w:rsid w:val="005B2DE5"/>
    <w:rsid w:val="007069C4"/>
    <w:rsid w:val="007F211C"/>
    <w:rsid w:val="00911E50"/>
    <w:rsid w:val="009A4792"/>
    <w:rsid w:val="00BA2B8F"/>
    <w:rsid w:val="00C13D4F"/>
    <w:rsid w:val="00C62DF0"/>
    <w:rsid w:val="00C90C3A"/>
    <w:rsid w:val="00CB7C6E"/>
    <w:rsid w:val="00CD2320"/>
    <w:rsid w:val="00D605FD"/>
    <w:rsid w:val="00D91A27"/>
    <w:rsid w:val="00EB241D"/>
    <w:rsid w:val="00F42038"/>
    <w:rsid w:val="00FB4B84"/>
    <w:rsid w:val="00FF5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2038"/>
  </w:style>
  <w:style w:type="paragraph" w:styleId="Footer">
    <w:name w:val="footer"/>
    <w:basedOn w:val="Normal"/>
    <w:link w:val="a0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2038"/>
  </w:style>
  <w:style w:type="paragraph" w:styleId="NormalWeb">
    <w:name w:val="Normal (Web)"/>
    <w:basedOn w:val="Normal"/>
    <w:uiPriority w:val="99"/>
    <w:unhideWhenUsed/>
    <w:rsid w:val="00B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A2B8F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