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D714B" w:rsidRPr="00FD714B" w:rsidP="00FD714B">
      <w:pPr>
        <w:spacing w:after="0" w:line="276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>Дело № 5-58-31/2018</w:t>
      </w:r>
    </w:p>
    <w:p w:rsidR="00FD714B" w:rsidRPr="00FD714B" w:rsidP="00FD714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714B" w:rsidRPr="00FD714B" w:rsidP="00FD714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714B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D714B" w:rsidRPr="00FD714B" w:rsidP="00FD71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Arial Unicode MS" w:hAnsi="Times New Roman" w:cs="Times New Roman"/>
          <w:sz w:val="24"/>
          <w:szCs w:val="24"/>
        </w:rPr>
        <w:t>24 января 2018 года</w:t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ab/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ab/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ab/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ab/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ab/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ab/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ab/>
        <w:t xml:space="preserve">г. Красноперекопск </w:t>
      </w:r>
    </w:p>
    <w:p w:rsidR="00FD714B" w:rsidRPr="00FD714B" w:rsidP="00FD71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FD714B" w:rsidRPr="00FD714B" w:rsidP="00FD714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D714B">
        <w:rPr>
          <w:rFonts w:ascii="Times New Roman" w:eastAsia="Arial Unicode MS" w:hAnsi="Times New Roman" w:cs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 Матюшенко М.В, (296002, Республика Крым, г. Красноперекопск, </w:t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>микр</w:t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 xml:space="preserve">. 10, дом 4), рассмотрев поступивший из ОСП по г. Красноперекопску и </w:t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>Красноперекопскому</w:t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 xml:space="preserve"> району УФССП России по Республике </w:t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>Крымадминистративный</w:t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 xml:space="preserve"> материал по части 1 статьи 20.25 Кодекса Российской Федерации об административных правонарушениях в отношении </w:t>
      </w:r>
    </w:p>
    <w:p w:rsidR="00FD714B" w:rsidRPr="00FD714B" w:rsidP="00FD714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D714B">
        <w:rPr>
          <w:rFonts w:ascii="Times New Roman" w:eastAsia="Arial Unicode MS" w:hAnsi="Times New Roman" w:cs="Times New Roman"/>
          <w:sz w:val="24"/>
          <w:szCs w:val="24"/>
        </w:rPr>
        <w:t>Тр</w:t>
      </w:r>
      <w:r w:rsidR="007B1008">
        <w:rPr>
          <w:rFonts w:ascii="Times New Roman" w:eastAsia="Arial Unicode MS" w:hAnsi="Times New Roman" w:cs="Times New Roman"/>
          <w:sz w:val="24"/>
          <w:szCs w:val="24"/>
        </w:rPr>
        <w:t>ишина В.В., персональные данные</w:t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</w:p>
    <w:p w:rsidR="00FD714B" w:rsidRPr="00FD714B" w:rsidP="00FD714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D714B" w:rsidRPr="00FD714B" w:rsidP="00FD714B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Arial Unicode MS" w:hAnsi="Times New Roman" w:cs="Times New Roman"/>
          <w:sz w:val="24"/>
          <w:szCs w:val="24"/>
        </w:rPr>
        <w:t>УСТАНОВИЛ:</w:t>
      </w:r>
    </w:p>
    <w:p w:rsidR="00FD714B" w:rsidRPr="00FD714B" w:rsidP="00FD714B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</w:rPr>
      </w:pPr>
      <w:r w:rsidRPr="00FD714B">
        <w:rPr>
          <w:rFonts w:ascii="Times New Roman" w:eastAsia="Tahoma" w:hAnsi="Times New Roman" w:cs="Times New Roman"/>
          <w:sz w:val="24"/>
          <w:szCs w:val="24"/>
        </w:rPr>
        <w:t> </w:t>
      </w:r>
    </w:p>
    <w:p w:rsidR="00FD714B" w:rsidRPr="00FD714B" w:rsidP="00FD714B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4"/>
          <w:szCs w:val="24"/>
          <w:lang w:eastAsia="ru-RU"/>
        </w:rPr>
      </w:pPr>
      <w:r w:rsidRPr="00FD714B">
        <w:rPr>
          <w:rFonts w:ascii="Times New Roman" w:eastAsia="Tahoma" w:hAnsi="Times New Roman" w:cs="Times New Roman"/>
          <w:sz w:val="24"/>
          <w:szCs w:val="24"/>
          <w:lang w:eastAsia="ru-RU"/>
        </w:rPr>
        <w:t>Согласно протоколу об административном право</w:t>
      </w:r>
      <w:r w:rsidR="007B1008">
        <w:rPr>
          <w:rFonts w:ascii="Times New Roman" w:eastAsia="Tahoma" w:hAnsi="Times New Roman" w:cs="Times New Roman"/>
          <w:sz w:val="24"/>
          <w:szCs w:val="24"/>
          <w:lang w:eastAsia="ru-RU"/>
        </w:rPr>
        <w:t>нарушении номер от дата</w:t>
      </w:r>
      <w:r w:rsidRPr="00FD714B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</w:t>
      </w:r>
      <w:r w:rsidRPr="00FD714B">
        <w:rPr>
          <w:rFonts w:ascii="Times New Roman" w:eastAsia="Tahoma" w:hAnsi="Times New Roman" w:cs="Times New Roman"/>
          <w:sz w:val="24"/>
          <w:szCs w:val="24"/>
          <w:lang w:eastAsia="ru-RU"/>
        </w:rPr>
        <w:t>года  Тришин</w:t>
      </w:r>
      <w:r w:rsidRPr="00FD714B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 В.В. не уплатил административный штраф в размере 1000 рублей в срок, предусмотренный КоАП РФ, назначенный постановлением Красноперекопского районного суда Республики Крым от 11.10.2017 года по ч. 1 ст. 20.1 КоАП РФ. Постановление вступило в законную силу 24.10.2017 года. Своими действиями Тришин В.В. совершил правонарушение, предусмотренное ч. 1 ст. 20.25 КоАП РФ.</w:t>
      </w:r>
    </w:p>
    <w:p w:rsidR="00FD714B" w:rsidRPr="00FD714B" w:rsidP="00FD71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судебном заседании Тришину В.В. были разъяснены положения ст. 51 Конституции РФ, права, предусмотренные ст. 25.1 КоАП РФ, выяснено, что в услугах переводчика и защитника он не нуждается, отводов и ходатайств мировому судье не заявил, вину в совершении правонарушения признал, пояснил, что не оплатил штраф в связи с отсутствием заработка.</w:t>
      </w:r>
    </w:p>
    <w:p w:rsidR="00FD714B" w:rsidRPr="00FD714B" w:rsidP="00FD714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</w:t>
      </w: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 w:rsidRPr="00FD714B">
        <w:rPr>
          <w:rFonts w:ascii="Times New Roman" w:eastAsia="Calibri" w:hAnsi="Times New Roman" w:cs="Times New Roman"/>
          <w:sz w:val="24"/>
          <w:szCs w:val="24"/>
        </w:rPr>
        <w:t>материалы  дела</w:t>
      </w:r>
      <w:r w:rsidRPr="00FD714B">
        <w:rPr>
          <w:rFonts w:ascii="Times New Roman" w:eastAsia="Calibri" w:hAnsi="Times New Roman" w:cs="Times New Roman"/>
          <w:sz w:val="24"/>
          <w:szCs w:val="24"/>
        </w:rPr>
        <w:t>, суд считает, что событие правонарушения подтверждают материалы дела: протокол об административ</w:t>
      </w:r>
      <w:r w:rsidR="007B1008">
        <w:rPr>
          <w:rFonts w:ascii="Times New Roman" w:eastAsia="Calibri" w:hAnsi="Times New Roman" w:cs="Times New Roman"/>
          <w:sz w:val="24"/>
          <w:szCs w:val="24"/>
        </w:rPr>
        <w:t>ном правонарушении от дата</w:t>
      </w: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года (</w:t>
      </w:r>
      <w:r w:rsidRPr="00FD714B">
        <w:rPr>
          <w:rFonts w:ascii="Times New Roman" w:eastAsia="Calibri" w:hAnsi="Times New Roman" w:cs="Times New Roman"/>
          <w:sz w:val="24"/>
          <w:szCs w:val="24"/>
        </w:rPr>
        <w:t>л.д</w:t>
      </w:r>
      <w:r w:rsidRPr="00FD714B">
        <w:rPr>
          <w:rFonts w:ascii="Times New Roman" w:eastAsia="Calibri" w:hAnsi="Times New Roman" w:cs="Times New Roman"/>
          <w:sz w:val="24"/>
          <w:szCs w:val="24"/>
        </w:rPr>
        <w:t>. 1), копия постановления по делу об административном правонарушении от 11.10.2017 года (л.д.2), копия постановления о возбуждении исполнительного производства  (</w:t>
      </w:r>
      <w:r w:rsidRPr="00FD714B">
        <w:rPr>
          <w:rFonts w:ascii="Times New Roman" w:eastAsia="Calibri" w:hAnsi="Times New Roman" w:cs="Times New Roman"/>
          <w:sz w:val="24"/>
          <w:szCs w:val="24"/>
        </w:rPr>
        <w:t>л.д</w:t>
      </w:r>
      <w:r w:rsidRPr="00FD714B">
        <w:rPr>
          <w:rFonts w:ascii="Times New Roman" w:eastAsia="Calibri" w:hAnsi="Times New Roman" w:cs="Times New Roman"/>
          <w:sz w:val="24"/>
          <w:szCs w:val="24"/>
        </w:rPr>
        <w:t>. 3), объяснение (л.д.4), подписка лица, привлекаемого к административной ответственности (</w:t>
      </w:r>
      <w:r w:rsidRPr="00FD714B">
        <w:rPr>
          <w:rFonts w:ascii="Times New Roman" w:eastAsia="Calibri" w:hAnsi="Times New Roman" w:cs="Times New Roman"/>
          <w:sz w:val="24"/>
          <w:szCs w:val="24"/>
        </w:rPr>
        <w:t>л.д</w:t>
      </w:r>
      <w:r w:rsidRPr="00FD714B">
        <w:rPr>
          <w:rFonts w:ascii="Times New Roman" w:eastAsia="Calibri" w:hAnsi="Times New Roman" w:cs="Times New Roman"/>
          <w:sz w:val="24"/>
          <w:szCs w:val="24"/>
        </w:rPr>
        <w:t>. 5).</w:t>
      </w:r>
    </w:p>
    <w:p w:rsidR="00FD714B" w:rsidRPr="00FD714B" w:rsidP="00FD7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          Действия Тришина В.В. следует квалифицировать по ч.1 ст.20.25 Кодекса Российской Федерации об административных правонарушениях, как неуплата административного штрафа в срок, предусмотренного КоАП РФ.</w:t>
      </w:r>
    </w:p>
    <w:p w:rsidR="00FD714B" w:rsidRPr="00FD714B" w:rsidP="00FD7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D714B" w:rsidRPr="00FD714B" w:rsidP="00FD7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Обстоятельствами, в соответствии со ст. 4.2 КоАП Российской Федерации, смягчающими ответственность Тришина В.В., мировой </w:t>
      </w:r>
      <w:r w:rsidRPr="00FD714B">
        <w:rPr>
          <w:rFonts w:ascii="Times New Roman" w:eastAsia="Calibri" w:hAnsi="Times New Roman" w:cs="Times New Roman"/>
          <w:sz w:val="24"/>
          <w:szCs w:val="24"/>
        </w:rPr>
        <w:t>судья  признает</w:t>
      </w: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полное признание своей вины, раскаяние в содеянном. </w:t>
      </w:r>
    </w:p>
    <w:p w:rsidR="00FD714B" w:rsidRPr="00FD714B" w:rsidP="00FD7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Тришина В.В., мировым судьей не установлено.</w:t>
      </w:r>
    </w:p>
    <w:p w:rsidR="00FD714B" w:rsidRPr="00FD714B" w:rsidP="00FD7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FD714B" w:rsidRPr="00FD714B" w:rsidP="00FD7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D714B" w:rsidRPr="00FD714B" w:rsidP="00FD7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          Руководствуясь ст. 4.1, ч.1 ст. 20.25, ст.ст.29.9, 29.10, 30.3 Кодекса РФ об административных правонарушениях, мировой судья</w:t>
      </w:r>
    </w:p>
    <w:p w:rsidR="00FD714B" w:rsidRPr="00FD714B" w:rsidP="00FD7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D714B" w:rsidRPr="00FD714B" w:rsidP="00FD71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>ПОСТАНОВИЛ:</w:t>
      </w:r>
    </w:p>
    <w:p w:rsidR="00FD714B" w:rsidRPr="00FD714B" w:rsidP="00FD714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714B" w:rsidRPr="00FD714B" w:rsidP="00FD714B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100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FD714B">
        <w:rPr>
          <w:rFonts w:ascii="Times New Roman" w:eastAsia="Calibri" w:hAnsi="Times New Roman" w:cs="Times New Roman"/>
          <w:sz w:val="24"/>
          <w:szCs w:val="24"/>
        </w:rPr>
        <w:t>Призна</w:t>
      </w:r>
      <w:r w:rsidR="007B1008">
        <w:rPr>
          <w:rFonts w:ascii="Times New Roman" w:eastAsia="Calibri" w:hAnsi="Times New Roman" w:cs="Times New Roman"/>
          <w:sz w:val="24"/>
          <w:szCs w:val="24"/>
        </w:rPr>
        <w:t>ть Тришина В.В.</w:t>
      </w:r>
      <w:r w:rsidRPr="00FD714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обязательных </w:t>
      </w:r>
      <w:r w:rsidRPr="00FD714B">
        <w:rPr>
          <w:rFonts w:ascii="Times New Roman" w:eastAsia="Calibri" w:hAnsi="Times New Roman" w:cs="Times New Roman"/>
          <w:sz w:val="24"/>
          <w:szCs w:val="24"/>
        </w:rPr>
        <w:t>работ  30</w:t>
      </w: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(тридцать) часов.</w:t>
      </w:r>
    </w:p>
    <w:p w:rsidR="00FD714B" w:rsidRPr="00FD714B" w:rsidP="00FD71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ab/>
        <w:t xml:space="preserve">Исполнение постановления возложить на отдел судебных </w:t>
      </w:r>
      <w:r w:rsidRPr="00FD714B">
        <w:rPr>
          <w:rFonts w:ascii="Times New Roman" w:eastAsia="Calibri" w:hAnsi="Times New Roman" w:cs="Times New Roman"/>
          <w:sz w:val="24"/>
          <w:szCs w:val="24"/>
        </w:rPr>
        <w:t>приставов  по</w:t>
      </w: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городу Красноперекопску и </w:t>
      </w:r>
      <w:r w:rsidRPr="00FD714B">
        <w:rPr>
          <w:rFonts w:ascii="Times New Roman" w:eastAsia="Calibri" w:hAnsi="Times New Roman" w:cs="Times New Roman"/>
          <w:sz w:val="24"/>
          <w:szCs w:val="24"/>
        </w:rPr>
        <w:t>Красноперекопскому</w:t>
      </w: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району Управления ФССП России по Республике Крым.</w:t>
      </w:r>
    </w:p>
    <w:p w:rsidR="00FD714B" w:rsidRPr="00FD714B" w:rsidP="00FD714B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           Разъяснить Тришину В.В.,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D714B" w:rsidRPr="00FD714B" w:rsidP="00FD714B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Разъяснить, что в соответствии с частью </w:t>
      </w:r>
      <w:r w:rsidRPr="00FD714B">
        <w:rPr>
          <w:rFonts w:ascii="Times New Roman" w:eastAsia="Calibri" w:hAnsi="Times New Roman" w:cs="Times New Roman"/>
          <w:sz w:val="24"/>
          <w:szCs w:val="24"/>
        </w:rPr>
        <w:t>4  статьи</w:t>
      </w: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FD714B" w:rsidRPr="00FD714B" w:rsidP="00FD7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5"/>
          <w:szCs w:val="25"/>
        </w:rPr>
        <w:t xml:space="preserve">           </w:t>
      </w: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D71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714B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FD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D714B">
        <w:rPr>
          <w:rFonts w:ascii="Times New Roman" w:eastAsia="Calibri" w:hAnsi="Times New Roman" w:cs="Times New Roman"/>
          <w:sz w:val="24"/>
          <w:szCs w:val="24"/>
        </w:rPr>
        <w:t xml:space="preserve">в Красноперекопский районный суд Республики Крым. </w:t>
      </w:r>
    </w:p>
    <w:p w:rsidR="00FD714B" w:rsidRPr="00FD714B" w:rsidP="00FD714B">
      <w:pPr>
        <w:tabs>
          <w:tab w:val="left" w:pos="379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14B" w:rsidRPr="00FD714B" w:rsidP="00FD714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14B">
        <w:rPr>
          <w:rFonts w:ascii="Times New Roman" w:eastAsia="Calibri" w:hAnsi="Times New Roman" w:cs="Times New Roman"/>
          <w:sz w:val="24"/>
          <w:szCs w:val="24"/>
        </w:rPr>
        <w:t>Мировой судья:</w:t>
      </w:r>
      <w:r w:rsidRPr="00FD714B">
        <w:rPr>
          <w:rFonts w:ascii="Times New Roman" w:eastAsia="Calibri" w:hAnsi="Times New Roman" w:cs="Times New Roman"/>
          <w:sz w:val="24"/>
          <w:szCs w:val="24"/>
        </w:rPr>
        <w:tab/>
      </w:r>
      <w:r w:rsidRPr="00FD714B">
        <w:rPr>
          <w:rFonts w:ascii="Times New Roman" w:eastAsia="Calibri" w:hAnsi="Times New Roman" w:cs="Times New Roman"/>
          <w:sz w:val="24"/>
          <w:szCs w:val="24"/>
        </w:rPr>
        <w:tab/>
      </w:r>
      <w:r w:rsidRPr="00FD714B">
        <w:rPr>
          <w:rFonts w:ascii="Times New Roman" w:eastAsia="Calibri" w:hAnsi="Times New Roman" w:cs="Times New Roman"/>
          <w:sz w:val="24"/>
          <w:szCs w:val="24"/>
        </w:rPr>
        <w:tab/>
      </w:r>
      <w:r w:rsidRPr="00FD714B">
        <w:rPr>
          <w:rFonts w:ascii="Times New Roman" w:eastAsia="Calibri" w:hAnsi="Times New Roman" w:cs="Times New Roman"/>
          <w:sz w:val="24"/>
          <w:szCs w:val="24"/>
        </w:rPr>
        <w:tab/>
      </w:r>
      <w:r w:rsidRPr="00FD714B">
        <w:rPr>
          <w:rFonts w:ascii="Times New Roman" w:eastAsia="Calibri" w:hAnsi="Times New Roman" w:cs="Times New Roman"/>
          <w:sz w:val="24"/>
          <w:szCs w:val="24"/>
        </w:rPr>
        <w:tab/>
      </w:r>
      <w:r w:rsidRPr="00FD714B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FD714B">
        <w:rPr>
          <w:rFonts w:ascii="Times New Roman" w:eastAsia="Calibri" w:hAnsi="Times New Roman" w:cs="Times New Roman"/>
          <w:sz w:val="24"/>
          <w:szCs w:val="24"/>
        </w:rPr>
        <w:t>М.В.Матюшенко</w:t>
      </w:r>
    </w:p>
    <w:p w:rsidR="00FD714B" w:rsidRPr="00FD714B" w:rsidP="00FD71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714B" w:rsidRPr="00FD714B" w:rsidP="00FD71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5E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73"/>
    <w:rsid w:val="00502773"/>
    <w:rsid w:val="007B1008"/>
    <w:rsid w:val="00C605EB"/>
    <w:rsid w:val="00FD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8FF0FB-ED18-4A0E-9B3A-0FC60F73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B1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B1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